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66B" w:rsidRDefault="0068659F" w:rsidP="00A245AD">
      <w:pPr>
        <w:pStyle w:val="Paragrafoelenco"/>
        <w:jc w:val="both"/>
        <w:rPr>
          <w:rFonts w:ascii="Bookman Old Style" w:hAnsi="Bookman Old Style"/>
          <w:sz w:val="28"/>
          <w:szCs w:val="28"/>
        </w:rPr>
      </w:pPr>
      <w:r>
        <w:rPr>
          <w:rFonts w:ascii="Bookman Old Style" w:hAnsi="Bookman Old Style"/>
          <w:sz w:val="28"/>
          <w:szCs w:val="28"/>
        </w:rPr>
        <w:t>Allegato “A</w:t>
      </w:r>
      <w:r w:rsidR="0070144E" w:rsidRPr="0070144E">
        <w:rPr>
          <w:rFonts w:ascii="Bookman Old Style" w:hAnsi="Bookman Old Style"/>
          <w:sz w:val="28"/>
          <w:szCs w:val="28"/>
        </w:rPr>
        <w:t>”</w:t>
      </w:r>
    </w:p>
    <w:p w:rsidR="0072466B" w:rsidRDefault="0072466B" w:rsidP="00A245AD">
      <w:pPr>
        <w:pStyle w:val="Paragrafoelenco"/>
        <w:jc w:val="both"/>
        <w:rPr>
          <w:rFonts w:ascii="Bookman Old Style" w:hAnsi="Bookman Old Style"/>
          <w:sz w:val="28"/>
          <w:szCs w:val="28"/>
        </w:rPr>
      </w:pPr>
    </w:p>
    <w:p w:rsidR="00712622" w:rsidRDefault="00A245AD" w:rsidP="0072466B">
      <w:pPr>
        <w:pStyle w:val="Paragrafoelenco"/>
        <w:jc w:val="both"/>
        <w:rPr>
          <w:rFonts w:ascii="Bookman Old Style" w:hAnsi="Bookman Old Style"/>
          <w:sz w:val="28"/>
          <w:szCs w:val="28"/>
          <w:u w:val="single"/>
        </w:rPr>
      </w:pPr>
      <w:r w:rsidRPr="00712622">
        <w:rPr>
          <w:rFonts w:ascii="Bookman Old Style" w:hAnsi="Bookman Old Style"/>
          <w:sz w:val="28"/>
          <w:szCs w:val="28"/>
          <w:u w:val="single"/>
        </w:rPr>
        <w:t xml:space="preserve">AVVISO </w:t>
      </w:r>
      <w:r w:rsidR="0070599C">
        <w:rPr>
          <w:rFonts w:ascii="Bookman Old Style" w:hAnsi="Bookman Old Style"/>
          <w:sz w:val="28"/>
          <w:szCs w:val="28"/>
          <w:u w:val="single"/>
        </w:rPr>
        <w:t>DI SELEZIONE PUBBLICA PER L’INDIVIDUAZIONE DEI COMONENTI LE</w:t>
      </w:r>
      <w:r w:rsidRPr="00712622">
        <w:rPr>
          <w:rFonts w:ascii="Bookman Old Style" w:hAnsi="Bookman Old Style"/>
          <w:sz w:val="28"/>
          <w:szCs w:val="28"/>
          <w:u w:val="single"/>
        </w:rPr>
        <w:t xml:space="preserve"> COMMISSIONI INVALIDI CIVILI</w:t>
      </w:r>
      <w:r>
        <w:rPr>
          <w:rFonts w:ascii="Bookman Old Style" w:hAnsi="Bookman Old Style"/>
          <w:sz w:val="28"/>
          <w:szCs w:val="28"/>
          <w:u w:val="single"/>
        </w:rPr>
        <w:t>- CIECHI CIVILI- SORDI – LEGGE 104/92 e LEGGE 68/99</w:t>
      </w:r>
      <w:r w:rsidRPr="00712622">
        <w:rPr>
          <w:rFonts w:ascii="Bookman Old Style" w:hAnsi="Bookman Old Style"/>
          <w:sz w:val="28"/>
          <w:szCs w:val="28"/>
          <w:u w:val="single"/>
        </w:rPr>
        <w:t>”.</w:t>
      </w:r>
    </w:p>
    <w:p w:rsidR="0070599C" w:rsidRDefault="0072466B" w:rsidP="005A64F4">
      <w:pPr>
        <w:pStyle w:val="Paragrafoelenco"/>
        <w:jc w:val="both"/>
        <w:rPr>
          <w:rFonts w:ascii="Bookman Old Style" w:hAnsi="Bookman Old Style"/>
          <w:b/>
        </w:rPr>
      </w:pPr>
      <w:r>
        <w:rPr>
          <w:rFonts w:ascii="Bookman Old Style" w:hAnsi="Bookman Old Style"/>
          <w:sz w:val="28"/>
          <w:szCs w:val="28"/>
          <w:u w:val="single"/>
        </w:rPr>
        <w:t>In esecuzione alla Delibera n.</w:t>
      </w:r>
      <w:r w:rsidR="005A64F4">
        <w:rPr>
          <w:rFonts w:ascii="Bookman Old Style" w:hAnsi="Bookman Old Style"/>
          <w:sz w:val="28"/>
          <w:szCs w:val="28"/>
          <w:u w:val="single"/>
        </w:rPr>
        <w:t xml:space="preserve">1395 </w:t>
      </w:r>
      <w:r>
        <w:rPr>
          <w:rFonts w:ascii="Bookman Old Style" w:hAnsi="Bookman Old Style"/>
          <w:sz w:val="28"/>
          <w:szCs w:val="28"/>
          <w:u w:val="single"/>
        </w:rPr>
        <w:t xml:space="preserve"> del</w:t>
      </w:r>
      <w:r w:rsidR="005A64F4">
        <w:rPr>
          <w:rFonts w:ascii="Bookman Old Style" w:hAnsi="Bookman Old Style"/>
          <w:sz w:val="28"/>
          <w:szCs w:val="28"/>
          <w:u w:val="single"/>
        </w:rPr>
        <w:t xml:space="preserve"> 30 luglio 2021</w:t>
      </w:r>
      <w:bookmarkStart w:id="0" w:name="_GoBack"/>
      <w:bookmarkEnd w:id="0"/>
    </w:p>
    <w:p w:rsidR="0070599C" w:rsidRDefault="0070599C" w:rsidP="00D66BF5">
      <w:pPr>
        <w:jc w:val="both"/>
        <w:rPr>
          <w:rFonts w:ascii="Bookman Old Style" w:hAnsi="Bookman Old Style"/>
          <w:b/>
        </w:rPr>
      </w:pPr>
    </w:p>
    <w:p w:rsidR="00D66BF5" w:rsidRPr="0070599C" w:rsidRDefault="0070599C" w:rsidP="00D66BF5">
      <w:pPr>
        <w:jc w:val="both"/>
        <w:rPr>
          <w:rFonts w:ascii="Bookman Old Style" w:hAnsi="Bookman Old Style"/>
          <w:b/>
          <w:sz w:val="24"/>
        </w:rPr>
      </w:pPr>
      <w:r>
        <w:rPr>
          <w:rFonts w:ascii="Bookman Old Style" w:hAnsi="Bookman Old Style"/>
          <w:b/>
          <w:sz w:val="24"/>
        </w:rPr>
        <w:t>Premesso c</w:t>
      </w:r>
      <w:r w:rsidRPr="0070599C">
        <w:rPr>
          <w:rFonts w:ascii="Bookman Old Style" w:hAnsi="Bookman Old Style"/>
          <w:b/>
          <w:sz w:val="24"/>
        </w:rPr>
        <w:t>he</w:t>
      </w:r>
    </w:p>
    <w:p w:rsidR="00D66BF5" w:rsidRPr="008C604B" w:rsidRDefault="00D66BF5" w:rsidP="00D66BF5">
      <w:pPr>
        <w:numPr>
          <w:ilvl w:val="0"/>
          <w:numId w:val="2"/>
        </w:numPr>
        <w:tabs>
          <w:tab w:val="left" w:pos="780"/>
        </w:tabs>
        <w:suppressAutoHyphens/>
        <w:spacing w:after="0" w:line="240" w:lineRule="auto"/>
        <w:jc w:val="both"/>
        <w:rPr>
          <w:rFonts w:ascii="Bookman Old Style" w:hAnsi="Bookman Old Style"/>
        </w:rPr>
      </w:pPr>
      <w:r>
        <w:rPr>
          <w:rFonts w:ascii="Bookman Old Style" w:hAnsi="Bookman Old Style"/>
        </w:rPr>
        <w:t>l</w:t>
      </w:r>
      <w:r w:rsidRPr="008C604B">
        <w:rPr>
          <w:rFonts w:ascii="Bookman Old Style" w:hAnsi="Bookman Old Style"/>
        </w:rPr>
        <w:t xml:space="preserve">a legge n. 295/90 ed il DPR 698/94 in materia di invalidità civile, </w:t>
      </w:r>
      <w:r>
        <w:rPr>
          <w:rFonts w:ascii="Bookman Old Style" w:hAnsi="Bookman Old Style"/>
        </w:rPr>
        <w:t>e</w:t>
      </w:r>
      <w:r w:rsidRPr="008C604B">
        <w:rPr>
          <w:rFonts w:ascii="Bookman Old Style" w:hAnsi="Bookman Old Style"/>
        </w:rPr>
        <w:t xml:space="preserve"> le Leggi Regionali n. 36/84 e 36/94 assegnano al Servizio Igiene e Sanità Pubblica del Dipartimento di Prevenzione le competenze in materia medico legale del territorio, ivi comprese le Commissioni Invalidi Civili e la Commissione Provinciale Ciechi e Sordomuti; </w:t>
      </w:r>
    </w:p>
    <w:p w:rsidR="0070599C" w:rsidRDefault="0070599C" w:rsidP="00D66BF5">
      <w:pPr>
        <w:pStyle w:val="INPS052headint"/>
        <w:tabs>
          <w:tab w:val="left" w:pos="780"/>
        </w:tabs>
        <w:spacing w:after="120" w:line="240" w:lineRule="auto"/>
        <w:ind w:left="0"/>
        <w:jc w:val="both"/>
        <w:rPr>
          <w:rFonts w:ascii="Bookman Old Style" w:hAnsi="Bookman Old Style"/>
          <w:b/>
          <w:sz w:val="22"/>
          <w:szCs w:val="22"/>
        </w:rPr>
      </w:pPr>
    </w:p>
    <w:p w:rsidR="00D66BF5" w:rsidRDefault="00D66BF5" w:rsidP="00D66BF5">
      <w:pPr>
        <w:pStyle w:val="INPS052headint"/>
        <w:tabs>
          <w:tab w:val="left" w:pos="780"/>
        </w:tabs>
        <w:spacing w:after="120" w:line="240" w:lineRule="auto"/>
        <w:ind w:left="0"/>
        <w:jc w:val="both"/>
        <w:rPr>
          <w:rFonts w:ascii="Bookman Old Style" w:hAnsi="Bookman Old Style"/>
          <w:b/>
          <w:sz w:val="22"/>
          <w:szCs w:val="22"/>
        </w:rPr>
      </w:pPr>
      <w:r>
        <w:rPr>
          <w:rFonts w:ascii="Bookman Old Style" w:hAnsi="Bookman Old Style"/>
          <w:b/>
          <w:sz w:val="22"/>
          <w:szCs w:val="22"/>
        </w:rPr>
        <w:t xml:space="preserve">Preso atto </w:t>
      </w:r>
    </w:p>
    <w:p w:rsidR="00D66BF5" w:rsidRDefault="00D66BF5" w:rsidP="00D66BF5">
      <w:pPr>
        <w:pStyle w:val="INPS052headint"/>
        <w:numPr>
          <w:ilvl w:val="0"/>
          <w:numId w:val="2"/>
        </w:numPr>
        <w:tabs>
          <w:tab w:val="left" w:pos="780"/>
        </w:tabs>
        <w:spacing w:after="120" w:line="240" w:lineRule="auto"/>
        <w:jc w:val="both"/>
        <w:rPr>
          <w:rFonts w:ascii="Bookman Old Style" w:hAnsi="Bookman Old Style"/>
          <w:sz w:val="22"/>
          <w:szCs w:val="22"/>
        </w:rPr>
      </w:pPr>
      <w:r>
        <w:rPr>
          <w:rFonts w:ascii="Bookman Old Style" w:hAnsi="Bookman Old Style"/>
          <w:sz w:val="22"/>
          <w:szCs w:val="22"/>
        </w:rPr>
        <w:t>del</w:t>
      </w:r>
      <w:r w:rsidRPr="00A05E2E">
        <w:rPr>
          <w:rFonts w:ascii="Bookman Old Style" w:hAnsi="Bookman Old Style"/>
          <w:sz w:val="22"/>
          <w:szCs w:val="22"/>
        </w:rPr>
        <w:t>la Delibera della Giunta regionale del 02/08/2018 n.1387ad oggetto: “Commissioni Mediche per l’accertamento dell’invalidità civile, Legge 104/92 e Legge 68/99.Approvazione indirizzi per la cos</w:t>
      </w:r>
      <w:r>
        <w:rPr>
          <w:rFonts w:ascii="Bookman Old Style" w:hAnsi="Bookman Old Style"/>
          <w:sz w:val="22"/>
          <w:szCs w:val="22"/>
        </w:rPr>
        <w:t>tituzione e il funzionamento.” p</w:t>
      </w:r>
      <w:r w:rsidRPr="00A05E2E">
        <w:rPr>
          <w:rFonts w:ascii="Bookman Old Style" w:hAnsi="Bookman Old Style"/>
          <w:sz w:val="22"/>
          <w:szCs w:val="22"/>
        </w:rPr>
        <w:t xml:space="preserve">ubblicato sul BURP n.210 del 18/09/2018, </w:t>
      </w:r>
      <w:r>
        <w:rPr>
          <w:rFonts w:ascii="Bookman Old Style" w:hAnsi="Bookman Old Style"/>
          <w:sz w:val="22"/>
          <w:szCs w:val="22"/>
        </w:rPr>
        <w:t>che ha lo scopo di definire procedure uniformi finalizzate alla costituzione e al funzionamento operativo delle Commissioni Mediche;</w:t>
      </w:r>
    </w:p>
    <w:p w:rsidR="0070599C" w:rsidRPr="0070599C" w:rsidRDefault="0070599C" w:rsidP="0070599C">
      <w:pPr>
        <w:numPr>
          <w:ilvl w:val="0"/>
          <w:numId w:val="2"/>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dell’art. 2 Legge 295/90 che stabilisce che la Commissione per l’accertamento degli stati di invalidità civile è composta da uno specialista in medicina legale che assume le funzioni di Presidente e da due medici di cui uno scelto prioritariamente tra gli specialisti in Medicina del Lavoro; il terzo componente scelto prioritariamente tra medici dipendenti e, di seguito, convenzionati della Azienda Sanitaria Locale territorialmente competente con esperienze lavorative accademiche e/o curriculari di prevenzione e sanità pubblica;</w:t>
      </w:r>
    </w:p>
    <w:p w:rsidR="0070599C" w:rsidRPr="0070599C" w:rsidRDefault="0070599C" w:rsidP="0070599C">
      <w:pPr>
        <w:numPr>
          <w:ilvl w:val="0"/>
          <w:numId w:val="2"/>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dell’art 3 Legge 295/90 dove stabilisce che le Commissioni sono di volta in volta integrate con un sanitario in rappresentanza, rispettivamente, dell’Associazione Nazionale Mutilati Invalidi Civili, dell’Ente Nazionale delle Famiglie dei Fanciulli ed Adulti subnormali, dell’Unione Italiana Ciechi ed Unione Italia Sordomuti;</w:t>
      </w:r>
    </w:p>
    <w:p w:rsidR="0070599C" w:rsidRPr="0070599C" w:rsidRDefault="0070599C" w:rsidP="0070599C">
      <w:pPr>
        <w:numPr>
          <w:ilvl w:val="0"/>
          <w:numId w:val="2"/>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 xml:space="preserve">dell’art. 4 della Legge 104/92, che per la valutazione dell’handicap stabilisce la integrazione delle suddette commissioni da parte di un operatore sociale e da un esperto nei casi da esaminare; </w:t>
      </w:r>
    </w:p>
    <w:p w:rsidR="0070599C" w:rsidRPr="0070599C" w:rsidRDefault="0070599C" w:rsidP="0070599C">
      <w:pPr>
        <w:numPr>
          <w:ilvl w:val="0"/>
          <w:numId w:val="2"/>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della legge 382/70 stabilisce che la commissione per la valutazione della cecità è integrata da un medico specialista in Oculistica;</w:t>
      </w:r>
    </w:p>
    <w:p w:rsidR="0070599C" w:rsidRPr="0070599C" w:rsidRDefault="0070599C" w:rsidP="0070599C">
      <w:pPr>
        <w:numPr>
          <w:ilvl w:val="0"/>
          <w:numId w:val="2"/>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della legge 381/70 stabilisce che la commissione per la valutazione del sordomutismo è integrata da un medico specialista in otorinolaringoiatria;</w:t>
      </w:r>
    </w:p>
    <w:p w:rsidR="0070599C" w:rsidRPr="0070599C" w:rsidRDefault="0070599C" w:rsidP="0070599C">
      <w:pPr>
        <w:numPr>
          <w:ilvl w:val="0"/>
          <w:numId w:val="2"/>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del decreto legge 1 luglio 2009 n. 78 art 20, convertito con modificazioni in legge il 3 agosto 2009 n. 102, prevede l’integrazione delle predette CIC con un rappresentante medico dell’INPS;</w:t>
      </w:r>
    </w:p>
    <w:p w:rsidR="0070599C" w:rsidRPr="0070599C" w:rsidRDefault="0070599C" w:rsidP="0070599C">
      <w:pPr>
        <w:numPr>
          <w:ilvl w:val="0"/>
          <w:numId w:val="3"/>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 xml:space="preserve">dell’art.25 comma 6 bis del D.L. n. 90/2014 convertito con modificazioni nella Legge del 11/08/2014, dove prevede la convocazione a visita da parte dell’INPS in tutti i casi per i quali sia prevista la rivedibilità;  </w:t>
      </w:r>
    </w:p>
    <w:p w:rsidR="00731FE8" w:rsidRDefault="00731FE8" w:rsidP="00731FE8">
      <w:pPr>
        <w:pStyle w:val="INPS052headint"/>
        <w:numPr>
          <w:ilvl w:val="0"/>
          <w:numId w:val="3"/>
        </w:numPr>
        <w:tabs>
          <w:tab w:val="left" w:pos="780"/>
        </w:tabs>
        <w:spacing w:after="120" w:line="240" w:lineRule="auto"/>
        <w:jc w:val="both"/>
        <w:rPr>
          <w:rFonts w:ascii="Bookman Old Style" w:hAnsi="Bookman Old Style"/>
          <w:sz w:val="22"/>
          <w:szCs w:val="22"/>
        </w:rPr>
      </w:pPr>
      <w:r>
        <w:rPr>
          <w:rFonts w:ascii="Bookman Old Style" w:hAnsi="Bookman Old Style"/>
          <w:sz w:val="22"/>
          <w:szCs w:val="22"/>
        </w:rPr>
        <w:lastRenderedPageBreak/>
        <w:t>che la valutazione delle istanze sarà a cura del Servizio Medicina Legale del Dipartimento di Prevenzione con eventuale supporto amministrativo dell’ Area Gestione Risorse Umane;</w:t>
      </w:r>
      <w:r w:rsidRPr="008C604B">
        <w:rPr>
          <w:rFonts w:ascii="Bookman Old Style" w:hAnsi="Bookman Old Style"/>
          <w:sz w:val="22"/>
          <w:szCs w:val="22"/>
        </w:rPr>
        <w:t xml:space="preserve"> </w:t>
      </w:r>
    </w:p>
    <w:p w:rsidR="0070599C" w:rsidRPr="0070599C" w:rsidRDefault="005974D3" w:rsidP="0070599C">
      <w:pPr>
        <w:tabs>
          <w:tab w:val="left" w:pos="780"/>
        </w:tabs>
        <w:suppressAutoHyphens/>
        <w:spacing w:after="120" w:line="240" w:lineRule="auto"/>
        <w:jc w:val="both"/>
        <w:rPr>
          <w:rFonts w:ascii="Bookman Old Style" w:eastAsia="Times" w:hAnsi="Bookman Old Style" w:cs="Times New Roman"/>
          <w:lang w:eastAsia="ar-SA"/>
        </w:rPr>
      </w:pPr>
      <w:r>
        <w:rPr>
          <w:rFonts w:ascii="Bookman Old Style" w:eastAsia="Times" w:hAnsi="Bookman Old Style" w:cs="Times New Roman"/>
          <w:b/>
          <w:lang w:eastAsia="ar-SA"/>
        </w:rPr>
        <w:t>C</w:t>
      </w:r>
      <w:r w:rsidRPr="0070599C">
        <w:rPr>
          <w:rFonts w:ascii="Bookman Old Style" w:eastAsia="Times" w:hAnsi="Bookman Old Style" w:cs="Times New Roman"/>
          <w:b/>
          <w:lang w:eastAsia="ar-SA"/>
        </w:rPr>
        <w:t>onsiderato che</w:t>
      </w:r>
    </w:p>
    <w:p w:rsidR="0070599C" w:rsidRPr="0070599C" w:rsidRDefault="0070599C" w:rsidP="0070599C">
      <w:pPr>
        <w:numPr>
          <w:ilvl w:val="0"/>
          <w:numId w:val="4"/>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sono attualmente in attività quattordici (14) Commissioni Invalidi Civili integrate con la legge 104/92, una (1) Commissione Provinciale Ciechi Civili ed una (1)  e Sordi integrata rispettivamente, a seconda dei casi con un oculista ovvero con un otorino giusta legge 104/92;</w:t>
      </w:r>
    </w:p>
    <w:p w:rsidR="0070599C" w:rsidRPr="0070599C" w:rsidRDefault="0070599C" w:rsidP="0070599C">
      <w:pPr>
        <w:numPr>
          <w:ilvl w:val="0"/>
          <w:numId w:val="4"/>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con Delibera DG n.1076/2020 si prevede la naturale scadenza del mandato delle Commissioni Mediche al 30/06/2021;</w:t>
      </w:r>
    </w:p>
    <w:p w:rsidR="0070599C" w:rsidRDefault="0070599C" w:rsidP="0070599C">
      <w:pPr>
        <w:numPr>
          <w:ilvl w:val="0"/>
          <w:numId w:val="4"/>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 xml:space="preserve">al termine del mandato, in caso di ulteriore nomina conseguente alla partecipazione al nuovo bando, i Presidenti, i componenti e i segretari dovranno essere assegnati a CIC diverse da quella del precedente incarico. Presidenti e Segretari uscenti, che hanno terminato il mandato nell’ambito della stessa CIC in caso di nuova nomina, dovranno essere assegnati a CIC diverse tra loro; anche per i Componenti si dovrà adottare lo stesso criterio di turnazione, almeno per due mandati successivi; </w:t>
      </w:r>
    </w:p>
    <w:p w:rsidR="0070599C" w:rsidRPr="0070599C" w:rsidRDefault="0070599C" w:rsidP="0070599C">
      <w:pPr>
        <w:numPr>
          <w:ilvl w:val="0"/>
          <w:numId w:val="4"/>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che per il rinnovo delle CIC, integrate anche ai sensi della legge 104/92, è necessario acquisire la disponibilità di dirigenti medici, assistenti sociali, prioritariamente tra il personale dipendente a tempo indeterminato della ASL Bari e, a seguire, Medici in convenzione ed, in caso di ulteriore carenza delle precedenti figure disciplinari, Liberi Professionisti, nonché per le commissioni ciechi e sordi, che rimarranno in carica per un periodo di tre (3) anni,</w:t>
      </w:r>
    </w:p>
    <w:p w:rsidR="0070599C" w:rsidRPr="0070599C" w:rsidRDefault="0070599C" w:rsidP="0070599C">
      <w:pPr>
        <w:tabs>
          <w:tab w:val="left" w:pos="780"/>
        </w:tabs>
        <w:suppressAutoHyphens/>
        <w:spacing w:after="120" w:line="240" w:lineRule="auto"/>
        <w:jc w:val="center"/>
        <w:rPr>
          <w:rFonts w:ascii="Bookman Old Style" w:eastAsia="Times" w:hAnsi="Bookman Old Style" w:cs="Times New Roman"/>
          <w:lang w:eastAsia="ar-SA"/>
        </w:rPr>
      </w:pPr>
      <w:r>
        <w:rPr>
          <w:rFonts w:ascii="Bookman Old Style" w:eastAsia="Times" w:hAnsi="Bookman Old Style" w:cs="Times New Roman"/>
          <w:lang w:eastAsia="ar-SA"/>
        </w:rPr>
        <w:t>Tutto ciò premesso e considerato</w:t>
      </w:r>
    </w:p>
    <w:p w:rsidR="00C619A2" w:rsidRPr="0004206B" w:rsidRDefault="0070599C" w:rsidP="00C619A2">
      <w:pPr>
        <w:tabs>
          <w:tab w:val="left" w:pos="780"/>
        </w:tabs>
        <w:suppressAutoHyphens/>
        <w:spacing w:after="120" w:line="240" w:lineRule="auto"/>
        <w:jc w:val="both"/>
        <w:rPr>
          <w:rFonts w:ascii="Bookman Old Style" w:hAnsi="Bookman Old Style"/>
        </w:rPr>
      </w:pPr>
      <w:r>
        <w:rPr>
          <w:rFonts w:ascii="Bookman Old Style" w:eastAsia="Times" w:hAnsi="Bookman Old Style" w:cs="Times New Roman"/>
          <w:lang w:eastAsia="ar-SA"/>
        </w:rPr>
        <w:t xml:space="preserve">E’ indetto il presente Avviso </w:t>
      </w:r>
      <w:r w:rsidR="00C619A2" w:rsidRPr="0004206B">
        <w:rPr>
          <w:rFonts w:ascii="Bookman Old Style" w:hAnsi="Bookman Old Style"/>
        </w:rPr>
        <w:t>pubblico</w:t>
      </w:r>
      <w:r w:rsidR="00C619A2">
        <w:rPr>
          <w:rFonts w:ascii="Bookman Old Style" w:eastAsia="Times" w:hAnsi="Bookman Old Style" w:cs="Times New Roman"/>
          <w:lang w:eastAsia="ar-SA"/>
        </w:rPr>
        <w:t xml:space="preserve"> </w:t>
      </w:r>
      <w:r>
        <w:rPr>
          <w:rFonts w:ascii="Bookman Old Style" w:eastAsia="Times" w:hAnsi="Bookman Old Style" w:cs="Times New Roman"/>
          <w:lang w:eastAsia="ar-SA"/>
        </w:rPr>
        <w:t>di selezione per il</w:t>
      </w:r>
      <w:r w:rsidRPr="0070599C">
        <w:rPr>
          <w:rFonts w:ascii="Bookman Old Style" w:eastAsia="Times" w:hAnsi="Bookman Old Style" w:cs="Times New Roman"/>
          <w:lang w:eastAsia="ar-SA"/>
        </w:rPr>
        <w:t xml:space="preserve"> rinnovo della co</w:t>
      </w:r>
      <w:r>
        <w:rPr>
          <w:rFonts w:ascii="Bookman Old Style" w:eastAsia="Times" w:hAnsi="Bookman Old Style" w:cs="Times New Roman"/>
          <w:lang w:eastAsia="ar-SA"/>
        </w:rPr>
        <w:t xml:space="preserve">mposizione delle Commissioni </w:t>
      </w:r>
      <w:r w:rsidR="00C619A2">
        <w:rPr>
          <w:rFonts w:ascii="Bookman Old Style" w:hAnsi="Bookman Old Style"/>
          <w:lang w:eastAsia="it-IT"/>
        </w:rPr>
        <w:t xml:space="preserve">Invalidi Civili, Ciechi e Sordi e </w:t>
      </w:r>
      <w:r w:rsidR="00C619A2">
        <w:rPr>
          <w:rFonts w:ascii="Bookman Old Style" w:hAnsi="Bookman Old Style"/>
        </w:rPr>
        <w:t>per l’accertamento della disabilità delle persone in età evolutiva</w:t>
      </w:r>
      <w:r w:rsidR="00C619A2" w:rsidRPr="0004206B">
        <w:rPr>
          <w:rFonts w:ascii="Bookman Old Style" w:hAnsi="Bookman Old Style"/>
          <w:lang w:eastAsia="it-IT"/>
        </w:rPr>
        <w:t>, incaricate di effettuare gli accertamenti sanitari ai fini medico-legali, in ottemperanza alle prescrizioni di cui alla Legge n. 295/90 e relativo D.P.R n. 698/94 e successiva legge n. 104/92 e n. 68/99;</w:t>
      </w:r>
    </w:p>
    <w:p w:rsidR="00C619A2" w:rsidRPr="008C604B" w:rsidRDefault="00C619A2" w:rsidP="00C619A2">
      <w:pPr>
        <w:pStyle w:val="INPS052headint"/>
        <w:spacing w:after="120" w:line="240" w:lineRule="auto"/>
        <w:ind w:left="0"/>
        <w:jc w:val="both"/>
        <w:rPr>
          <w:rFonts w:ascii="Bookman Old Style" w:hAnsi="Bookman Old Style"/>
          <w:sz w:val="22"/>
          <w:szCs w:val="22"/>
        </w:rPr>
      </w:pPr>
      <w:r>
        <w:rPr>
          <w:rFonts w:ascii="Bookman Old Style" w:hAnsi="Bookman Old Style"/>
          <w:sz w:val="22"/>
          <w:szCs w:val="22"/>
        </w:rPr>
        <w:t>Ed, in particolare</w:t>
      </w:r>
      <w:r w:rsidR="00B022FE">
        <w:rPr>
          <w:rFonts w:ascii="Bookman Old Style" w:hAnsi="Bookman Old Style"/>
          <w:sz w:val="22"/>
          <w:szCs w:val="22"/>
        </w:rPr>
        <w:t xml:space="preserve">, per </w:t>
      </w:r>
      <w:r>
        <w:rPr>
          <w:rFonts w:ascii="Bookman Old Style" w:hAnsi="Bookman Old Style"/>
          <w:sz w:val="22"/>
          <w:szCs w:val="22"/>
        </w:rPr>
        <w:t>l’individuazione</w:t>
      </w:r>
      <w:r w:rsidRPr="008C604B">
        <w:rPr>
          <w:rFonts w:ascii="Bookman Old Style" w:hAnsi="Bookman Old Style"/>
          <w:sz w:val="22"/>
          <w:szCs w:val="22"/>
        </w:rPr>
        <w:t xml:space="preserve"> di</w:t>
      </w:r>
      <w:r>
        <w:rPr>
          <w:rFonts w:ascii="Bookman Old Style" w:hAnsi="Bookman Old Style"/>
          <w:sz w:val="22"/>
          <w:szCs w:val="22"/>
        </w:rPr>
        <w:t>:</w:t>
      </w:r>
      <w:r w:rsidRPr="008C604B">
        <w:rPr>
          <w:rFonts w:ascii="Bookman Old Style" w:hAnsi="Bookman Old Style"/>
          <w:sz w:val="22"/>
          <w:szCs w:val="22"/>
        </w:rPr>
        <w:t xml:space="preserve"> </w:t>
      </w:r>
    </w:p>
    <w:p w:rsidR="00C619A2" w:rsidRPr="008C604B" w:rsidRDefault="00C619A2" w:rsidP="00C619A2">
      <w:pPr>
        <w:pStyle w:val="INPS052headint"/>
        <w:spacing w:after="120" w:line="240" w:lineRule="auto"/>
        <w:ind w:left="720"/>
        <w:jc w:val="both"/>
        <w:rPr>
          <w:rFonts w:ascii="Bookman Old Style" w:hAnsi="Bookman Old Style"/>
          <w:sz w:val="22"/>
          <w:szCs w:val="22"/>
        </w:rPr>
      </w:pPr>
      <w:r>
        <w:rPr>
          <w:rFonts w:ascii="Bookman Old Style" w:hAnsi="Bookman Old Style"/>
          <w:sz w:val="22"/>
          <w:szCs w:val="22"/>
        </w:rPr>
        <w:t>n. 32</w:t>
      </w:r>
      <w:r w:rsidRPr="008C604B">
        <w:rPr>
          <w:rFonts w:ascii="Bookman Old Style" w:hAnsi="Bookman Old Style"/>
          <w:sz w:val="22"/>
          <w:szCs w:val="22"/>
        </w:rPr>
        <w:t xml:space="preserve"> Presidenti</w:t>
      </w:r>
      <w:r>
        <w:rPr>
          <w:rFonts w:ascii="Bookman Old Style" w:hAnsi="Bookman Old Style"/>
          <w:sz w:val="22"/>
          <w:szCs w:val="22"/>
        </w:rPr>
        <w:t xml:space="preserve"> </w:t>
      </w:r>
      <w:r w:rsidRPr="008C604B">
        <w:rPr>
          <w:rFonts w:ascii="Bookman Old Style" w:hAnsi="Bookman Old Style"/>
          <w:sz w:val="22"/>
          <w:szCs w:val="22"/>
        </w:rPr>
        <w:t>Specialisti in Medici</w:t>
      </w:r>
      <w:r>
        <w:rPr>
          <w:rFonts w:ascii="Bookman Old Style" w:hAnsi="Bookman Old Style"/>
          <w:sz w:val="22"/>
          <w:szCs w:val="22"/>
        </w:rPr>
        <w:t>na Legale e delle Assicurazioni</w:t>
      </w:r>
    </w:p>
    <w:p w:rsidR="00C619A2" w:rsidRPr="008C604B" w:rsidRDefault="00C619A2" w:rsidP="00C619A2">
      <w:pPr>
        <w:pStyle w:val="INPS052headint"/>
        <w:spacing w:after="120" w:line="240" w:lineRule="auto"/>
        <w:ind w:left="720"/>
        <w:jc w:val="both"/>
        <w:rPr>
          <w:rFonts w:ascii="Bookman Old Style" w:hAnsi="Bookman Old Style"/>
          <w:sz w:val="22"/>
          <w:szCs w:val="22"/>
        </w:rPr>
      </w:pPr>
      <w:r w:rsidRPr="008C604B">
        <w:rPr>
          <w:rFonts w:ascii="Bookman Old Style" w:hAnsi="Bookman Old Style"/>
          <w:sz w:val="22"/>
          <w:szCs w:val="22"/>
        </w:rPr>
        <w:t>n. 30 Medici del Lavoro</w:t>
      </w:r>
      <w:r>
        <w:rPr>
          <w:rFonts w:ascii="Bookman Old Style" w:hAnsi="Bookman Old Style"/>
          <w:sz w:val="22"/>
          <w:szCs w:val="22"/>
        </w:rPr>
        <w:t xml:space="preserve"> (in qualità di 2° Componente)</w:t>
      </w:r>
    </w:p>
    <w:p w:rsidR="00C619A2" w:rsidRPr="008C604B" w:rsidRDefault="00C619A2" w:rsidP="00C619A2">
      <w:pPr>
        <w:pStyle w:val="INPS052headint"/>
        <w:spacing w:after="120" w:line="240" w:lineRule="auto"/>
        <w:ind w:left="720"/>
        <w:jc w:val="both"/>
        <w:rPr>
          <w:rFonts w:ascii="Bookman Old Style" w:hAnsi="Bookman Old Style"/>
          <w:sz w:val="22"/>
          <w:szCs w:val="22"/>
        </w:rPr>
      </w:pPr>
      <w:r w:rsidRPr="008C604B">
        <w:rPr>
          <w:rFonts w:ascii="Bookman Old Style" w:hAnsi="Bookman Old Style"/>
          <w:sz w:val="22"/>
          <w:szCs w:val="22"/>
        </w:rPr>
        <w:t>n. 28 Medici dipendenti (</w:t>
      </w:r>
      <w:r w:rsidRPr="0004206B">
        <w:rPr>
          <w:rFonts w:ascii="Bookman Old Style" w:hAnsi="Bookman Old Style"/>
          <w:sz w:val="22"/>
          <w:szCs w:val="22"/>
        </w:rPr>
        <w:t xml:space="preserve">in qualità </w:t>
      </w:r>
      <w:r>
        <w:rPr>
          <w:rFonts w:ascii="Bookman Old Style" w:hAnsi="Bookman Old Style"/>
          <w:sz w:val="22"/>
          <w:szCs w:val="22"/>
        </w:rPr>
        <w:t>di 3°</w:t>
      </w:r>
      <w:r w:rsidRPr="008C604B">
        <w:rPr>
          <w:rFonts w:ascii="Bookman Old Style" w:hAnsi="Bookman Old Style"/>
          <w:sz w:val="22"/>
          <w:szCs w:val="22"/>
        </w:rPr>
        <w:t xml:space="preserve"> componente CIC)</w:t>
      </w:r>
    </w:p>
    <w:p w:rsidR="00C619A2" w:rsidRPr="008C604B" w:rsidRDefault="00C619A2" w:rsidP="00C619A2">
      <w:pPr>
        <w:pStyle w:val="INPS052headint"/>
        <w:spacing w:after="120" w:line="240" w:lineRule="auto"/>
        <w:ind w:left="720"/>
        <w:jc w:val="both"/>
        <w:rPr>
          <w:rFonts w:ascii="Bookman Old Style" w:hAnsi="Bookman Old Style"/>
          <w:sz w:val="22"/>
          <w:szCs w:val="22"/>
        </w:rPr>
      </w:pPr>
      <w:r>
        <w:rPr>
          <w:rFonts w:ascii="Bookman Old Style" w:hAnsi="Bookman Old Style"/>
          <w:sz w:val="22"/>
          <w:szCs w:val="22"/>
        </w:rPr>
        <w:t>n.32</w:t>
      </w:r>
      <w:r w:rsidRPr="008C604B">
        <w:rPr>
          <w:rFonts w:ascii="Bookman Old Style" w:hAnsi="Bookman Old Style"/>
          <w:sz w:val="22"/>
          <w:szCs w:val="22"/>
        </w:rPr>
        <w:t xml:space="preserve"> specialisti </w:t>
      </w:r>
      <w:r>
        <w:rPr>
          <w:rFonts w:ascii="Bookman Old Style" w:hAnsi="Bookman Old Style"/>
          <w:sz w:val="22"/>
          <w:szCs w:val="22"/>
        </w:rPr>
        <w:t xml:space="preserve">(in qualità di Esperto) in </w:t>
      </w:r>
      <w:r w:rsidRPr="008C604B">
        <w:rPr>
          <w:rFonts w:ascii="Bookman Old Style" w:hAnsi="Bookman Old Style"/>
          <w:sz w:val="22"/>
          <w:szCs w:val="22"/>
        </w:rPr>
        <w:t>neurologia, Psichiatria</w:t>
      </w:r>
      <w:r>
        <w:rPr>
          <w:rFonts w:ascii="Bookman Old Style" w:hAnsi="Bookman Old Style"/>
          <w:sz w:val="22"/>
          <w:szCs w:val="22"/>
        </w:rPr>
        <w:t>,</w:t>
      </w:r>
      <w:r w:rsidRPr="008C604B">
        <w:rPr>
          <w:rFonts w:ascii="Bookman Old Style" w:hAnsi="Bookman Old Style"/>
          <w:sz w:val="22"/>
          <w:szCs w:val="22"/>
        </w:rPr>
        <w:t xml:space="preserve"> Geriatria, Cardiologia,</w:t>
      </w:r>
      <w:r>
        <w:rPr>
          <w:rFonts w:ascii="Bookman Old Style" w:hAnsi="Bookman Old Style"/>
          <w:sz w:val="22"/>
          <w:szCs w:val="22"/>
        </w:rPr>
        <w:t xml:space="preserve"> Oncologia e Ortopedia, Psicologia e Fisiatria </w:t>
      </w:r>
      <w:r w:rsidRPr="008C604B">
        <w:rPr>
          <w:rFonts w:ascii="Bookman Old Style" w:hAnsi="Bookman Old Style"/>
          <w:sz w:val="22"/>
          <w:szCs w:val="22"/>
        </w:rPr>
        <w:t xml:space="preserve">per integrazione ex </w:t>
      </w:r>
      <w:proofErr w:type="spellStart"/>
      <w:r w:rsidRPr="008C604B">
        <w:rPr>
          <w:rFonts w:ascii="Bookman Old Style" w:hAnsi="Bookman Old Style"/>
          <w:sz w:val="22"/>
          <w:szCs w:val="22"/>
        </w:rPr>
        <w:t>lege</w:t>
      </w:r>
      <w:proofErr w:type="spellEnd"/>
      <w:r w:rsidRPr="008C604B">
        <w:rPr>
          <w:rFonts w:ascii="Bookman Old Style" w:hAnsi="Bookman Old Style"/>
          <w:sz w:val="22"/>
          <w:szCs w:val="22"/>
        </w:rPr>
        <w:t xml:space="preserve"> 104/92 e 68/99</w:t>
      </w:r>
    </w:p>
    <w:p w:rsidR="00C619A2" w:rsidRPr="008C604B" w:rsidRDefault="00C619A2" w:rsidP="00C619A2">
      <w:pPr>
        <w:pStyle w:val="INPS052headint"/>
        <w:spacing w:after="120" w:line="240" w:lineRule="auto"/>
        <w:ind w:left="720"/>
        <w:jc w:val="both"/>
        <w:rPr>
          <w:rFonts w:ascii="Bookman Old Style" w:hAnsi="Bookman Old Style"/>
          <w:sz w:val="22"/>
          <w:szCs w:val="22"/>
        </w:rPr>
      </w:pPr>
      <w:r w:rsidRPr="008C604B">
        <w:rPr>
          <w:rFonts w:ascii="Bookman Old Style" w:hAnsi="Bookman Old Style"/>
          <w:sz w:val="22"/>
          <w:szCs w:val="22"/>
        </w:rPr>
        <w:t>n. 3</w:t>
      </w:r>
      <w:r>
        <w:rPr>
          <w:rFonts w:ascii="Bookman Old Style" w:hAnsi="Bookman Old Style"/>
          <w:sz w:val="22"/>
          <w:szCs w:val="22"/>
        </w:rPr>
        <w:t>2</w:t>
      </w:r>
      <w:r w:rsidRPr="008C604B">
        <w:rPr>
          <w:rFonts w:ascii="Bookman Old Style" w:hAnsi="Bookman Old Style"/>
          <w:sz w:val="22"/>
          <w:szCs w:val="22"/>
        </w:rPr>
        <w:t xml:space="preserve"> </w:t>
      </w:r>
      <w:r>
        <w:rPr>
          <w:rFonts w:ascii="Bookman Old Style" w:hAnsi="Bookman Old Style"/>
          <w:sz w:val="22"/>
          <w:szCs w:val="22"/>
        </w:rPr>
        <w:t>Operatori</w:t>
      </w:r>
      <w:r w:rsidRPr="008C604B">
        <w:rPr>
          <w:rFonts w:ascii="Bookman Old Style" w:hAnsi="Bookman Old Style"/>
          <w:sz w:val="22"/>
          <w:szCs w:val="22"/>
        </w:rPr>
        <w:t xml:space="preserve"> Sociali</w:t>
      </w:r>
    </w:p>
    <w:p w:rsidR="00C619A2" w:rsidRPr="008C604B" w:rsidRDefault="00C619A2" w:rsidP="00C619A2">
      <w:pPr>
        <w:pStyle w:val="INPS052headint"/>
        <w:spacing w:after="120" w:line="240" w:lineRule="auto"/>
        <w:ind w:left="720"/>
        <w:jc w:val="both"/>
        <w:rPr>
          <w:rFonts w:ascii="Bookman Old Style" w:hAnsi="Bookman Old Style"/>
          <w:sz w:val="22"/>
          <w:szCs w:val="22"/>
        </w:rPr>
      </w:pPr>
      <w:r>
        <w:rPr>
          <w:rFonts w:ascii="Bookman Old Style" w:hAnsi="Bookman Old Style"/>
          <w:sz w:val="22"/>
          <w:szCs w:val="22"/>
        </w:rPr>
        <w:t>n. 32</w:t>
      </w:r>
      <w:r w:rsidRPr="008C604B">
        <w:rPr>
          <w:rFonts w:ascii="Bookman Old Style" w:hAnsi="Bookman Old Style"/>
          <w:sz w:val="22"/>
          <w:szCs w:val="22"/>
        </w:rPr>
        <w:t xml:space="preserve"> Segretari</w:t>
      </w:r>
    </w:p>
    <w:p w:rsidR="00C619A2" w:rsidRPr="008C604B" w:rsidRDefault="00C619A2" w:rsidP="00C619A2">
      <w:pPr>
        <w:pStyle w:val="INPS052headint"/>
        <w:spacing w:after="120" w:line="240" w:lineRule="auto"/>
        <w:ind w:left="720"/>
        <w:jc w:val="both"/>
        <w:rPr>
          <w:rFonts w:ascii="Bookman Old Style" w:hAnsi="Bookman Old Style"/>
          <w:sz w:val="22"/>
          <w:szCs w:val="22"/>
        </w:rPr>
      </w:pPr>
      <w:r w:rsidRPr="008C604B">
        <w:rPr>
          <w:rFonts w:ascii="Bookman Old Style" w:hAnsi="Bookman Old Style"/>
          <w:sz w:val="22"/>
          <w:szCs w:val="22"/>
        </w:rPr>
        <w:t>n. 2 Oculisti</w:t>
      </w:r>
    </w:p>
    <w:p w:rsidR="00C619A2" w:rsidRDefault="00C619A2" w:rsidP="00C619A2">
      <w:pPr>
        <w:pStyle w:val="INPS052headint"/>
        <w:spacing w:after="120" w:line="240" w:lineRule="auto"/>
        <w:ind w:left="720"/>
        <w:jc w:val="both"/>
        <w:rPr>
          <w:rFonts w:ascii="Bookman Old Style" w:hAnsi="Bookman Old Style"/>
          <w:sz w:val="22"/>
          <w:szCs w:val="22"/>
        </w:rPr>
      </w:pPr>
      <w:r w:rsidRPr="008C604B">
        <w:rPr>
          <w:rFonts w:ascii="Bookman Old Style" w:hAnsi="Bookman Old Style"/>
          <w:sz w:val="22"/>
          <w:szCs w:val="22"/>
        </w:rPr>
        <w:t>n. 2 Otorinolaringoiatri</w:t>
      </w:r>
    </w:p>
    <w:p w:rsidR="00C619A2" w:rsidRDefault="00C619A2" w:rsidP="00C619A2">
      <w:pPr>
        <w:pStyle w:val="INPS052headint"/>
        <w:spacing w:after="120" w:line="240" w:lineRule="auto"/>
        <w:ind w:left="720"/>
        <w:jc w:val="both"/>
        <w:rPr>
          <w:rFonts w:ascii="Bookman Old Style" w:hAnsi="Bookman Old Style"/>
          <w:sz w:val="22"/>
          <w:szCs w:val="22"/>
        </w:rPr>
      </w:pPr>
      <w:r>
        <w:rPr>
          <w:rFonts w:ascii="Bookman Old Style" w:hAnsi="Bookman Old Style"/>
          <w:sz w:val="22"/>
          <w:szCs w:val="22"/>
        </w:rPr>
        <w:t xml:space="preserve">n.2 Pediatri </w:t>
      </w:r>
    </w:p>
    <w:p w:rsidR="00C619A2" w:rsidRPr="004E7B4C" w:rsidRDefault="00C619A2" w:rsidP="00C619A2">
      <w:pPr>
        <w:pStyle w:val="INPS052headint"/>
        <w:spacing w:after="120" w:line="240" w:lineRule="auto"/>
        <w:ind w:left="720"/>
        <w:jc w:val="both"/>
        <w:rPr>
          <w:rFonts w:ascii="Bookman Old Style" w:hAnsi="Bookman Old Style"/>
          <w:sz w:val="22"/>
          <w:szCs w:val="22"/>
        </w:rPr>
      </w:pPr>
      <w:r>
        <w:rPr>
          <w:rFonts w:ascii="Bookman Old Style" w:hAnsi="Bookman Old Style"/>
          <w:sz w:val="22"/>
          <w:szCs w:val="22"/>
        </w:rPr>
        <w:t>n.2 Neuropsichiatria infantile,</w:t>
      </w:r>
    </w:p>
    <w:p w:rsidR="00C619A2" w:rsidRPr="00501278" w:rsidRDefault="00B022FE" w:rsidP="00B022FE">
      <w:pPr>
        <w:pStyle w:val="INPS052headint"/>
        <w:spacing w:after="120" w:line="240" w:lineRule="auto"/>
        <w:ind w:left="0"/>
        <w:jc w:val="both"/>
        <w:rPr>
          <w:rFonts w:ascii="Bookman Old Style" w:hAnsi="Bookman Old Style"/>
          <w:sz w:val="22"/>
          <w:szCs w:val="22"/>
        </w:rPr>
      </w:pPr>
      <w:r>
        <w:rPr>
          <w:rFonts w:ascii="Bookman Old Style" w:hAnsi="Bookman Old Style"/>
          <w:sz w:val="22"/>
          <w:szCs w:val="22"/>
        </w:rPr>
        <w:t xml:space="preserve">Per quanto attiene alle </w:t>
      </w:r>
      <w:r w:rsidR="00C619A2">
        <w:rPr>
          <w:rFonts w:ascii="Bookman Old Style" w:hAnsi="Bookman Old Style"/>
          <w:sz w:val="22"/>
          <w:szCs w:val="22"/>
        </w:rPr>
        <w:t>Commissioni</w:t>
      </w:r>
      <w:r w:rsidR="00C619A2" w:rsidRPr="00501278">
        <w:rPr>
          <w:rFonts w:ascii="Bookman Old Style" w:hAnsi="Bookman Old Style"/>
          <w:sz w:val="22"/>
          <w:szCs w:val="22"/>
        </w:rPr>
        <w:t xml:space="preserve"> Medic</w:t>
      </w:r>
      <w:r w:rsidR="00C619A2">
        <w:rPr>
          <w:rFonts w:ascii="Bookman Old Style" w:hAnsi="Bookman Old Style"/>
          <w:sz w:val="22"/>
          <w:szCs w:val="22"/>
        </w:rPr>
        <w:t>he</w:t>
      </w:r>
      <w:r w:rsidR="00C619A2" w:rsidRPr="00501278">
        <w:rPr>
          <w:rFonts w:ascii="Bookman Old Style" w:hAnsi="Bookman Old Style"/>
          <w:sz w:val="22"/>
          <w:szCs w:val="22"/>
        </w:rPr>
        <w:t xml:space="preserve"> per l’accertamento delle Invalidità Civili </w:t>
      </w:r>
      <w:r w:rsidR="00C619A2">
        <w:rPr>
          <w:rFonts w:ascii="Bookman Old Style" w:hAnsi="Bookman Old Style"/>
          <w:sz w:val="22"/>
          <w:szCs w:val="22"/>
        </w:rPr>
        <w:t xml:space="preserve"> (CIC) </w:t>
      </w:r>
      <w:r w:rsidR="00C619A2" w:rsidRPr="00501278">
        <w:rPr>
          <w:rFonts w:ascii="Bookman Old Style" w:hAnsi="Bookman Old Style"/>
          <w:sz w:val="22"/>
          <w:szCs w:val="22"/>
        </w:rPr>
        <w:t xml:space="preserve">e per la Legge 104/92 </w:t>
      </w:r>
      <w:r>
        <w:rPr>
          <w:rFonts w:ascii="Bookman Old Style" w:hAnsi="Bookman Old Style"/>
          <w:sz w:val="22"/>
          <w:szCs w:val="22"/>
        </w:rPr>
        <w:t>le stesse saranno ripartite se</w:t>
      </w:r>
      <w:r w:rsidR="00C619A2" w:rsidRPr="00501278">
        <w:rPr>
          <w:rFonts w:ascii="Bookman Old Style" w:hAnsi="Bookman Old Style"/>
          <w:sz w:val="22"/>
          <w:szCs w:val="22"/>
        </w:rPr>
        <w:t xml:space="preserve">condo l’attuale </w:t>
      </w:r>
      <w:r>
        <w:rPr>
          <w:rFonts w:ascii="Bookman Old Style" w:hAnsi="Bookman Old Style"/>
          <w:sz w:val="22"/>
          <w:szCs w:val="22"/>
        </w:rPr>
        <w:t xml:space="preserve">divisione </w:t>
      </w:r>
      <w:r w:rsidR="00C619A2" w:rsidRPr="00501278">
        <w:rPr>
          <w:rFonts w:ascii="Bookman Old Style" w:hAnsi="Bookman Old Style"/>
          <w:sz w:val="22"/>
          <w:szCs w:val="22"/>
        </w:rPr>
        <w:t xml:space="preserve">territoriale </w:t>
      </w:r>
      <w:r w:rsidR="00C619A2">
        <w:rPr>
          <w:rFonts w:ascii="Bookman Old Style" w:hAnsi="Bookman Old Style"/>
          <w:sz w:val="22"/>
          <w:szCs w:val="22"/>
        </w:rPr>
        <w:t xml:space="preserve"> per Distretto:</w:t>
      </w:r>
    </w:p>
    <w:p w:rsidR="00C619A2" w:rsidRPr="008C604B" w:rsidRDefault="00C619A2" w:rsidP="00C619A2">
      <w:pPr>
        <w:pStyle w:val="INPS052headint"/>
        <w:spacing w:after="120" w:line="240" w:lineRule="auto"/>
        <w:ind w:left="720"/>
        <w:jc w:val="both"/>
        <w:rPr>
          <w:rFonts w:ascii="Bookman Old Style" w:hAnsi="Bookman Old Style"/>
          <w:sz w:val="22"/>
          <w:szCs w:val="22"/>
        </w:rPr>
      </w:pPr>
      <w:r w:rsidRPr="008C604B">
        <w:rPr>
          <w:rFonts w:ascii="Bookman Old Style" w:hAnsi="Bookman Old Style"/>
          <w:sz w:val="22"/>
          <w:szCs w:val="22"/>
        </w:rPr>
        <w:lastRenderedPageBreak/>
        <w:t>CIC 1 (Molfetta – Giovinazzo)</w:t>
      </w:r>
    </w:p>
    <w:p w:rsidR="00C619A2" w:rsidRPr="008C604B" w:rsidRDefault="00C619A2" w:rsidP="00C619A2">
      <w:pPr>
        <w:pStyle w:val="INPS052headint"/>
        <w:spacing w:after="120" w:line="240" w:lineRule="auto"/>
        <w:ind w:left="720"/>
        <w:jc w:val="both"/>
        <w:rPr>
          <w:rFonts w:ascii="Bookman Old Style" w:hAnsi="Bookman Old Style"/>
          <w:sz w:val="22"/>
          <w:szCs w:val="22"/>
        </w:rPr>
      </w:pPr>
      <w:r w:rsidRPr="008C604B">
        <w:rPr>
          <w:rFonts w:ascii="Bookman Old Style" w:hAnsi="Bookman Old Style"/>
          <w:sz w:val="22"/>
          <w:szCs w:val="22"/>
        </w:rPr>
        <w:t>CIC</w:t>
      </w:r>
      <w:r>
        <w:rPr>
          <w:rFonts w:ascii="Bookman Old Style" w:hAnsi="Bookman Old Style"/>
          <w:sz w:val="22"/>
          <w:szCs w:val="22"/>
        </w:rPr>
        <w:t xml:space="preserve"> </w:t>
      </w:r>
      <w:r w:rsidRPr="008C604B">
        <w:rPr>
          <w:rFonts w:ascii="Bookman Old Style" w:hAnsi="Bookman Old Style"/>
          <w:sz w:val="22"/>
          <w:szCs w:val="22"/>
        </w:rPr>
        <w:t>2 (Corato- Ruvo –Terlizzi</w:t>
      </w:r>
    </w:p>
    <w:p w:rsidR="00C619A2" w:rsidRPr="008C604B" w:rsidRDefault="00C619A2" w:rsidP="00C619A2">
      <w:pPr>
        <w:pStyle w:val="INPS052headint"/>
        <w:spacing w:after="120" w:line="240" w:lineRule="auto"/>
        <w:ind w:left="720"/>
        <w:jc w:val="both"/>
        <w:rPr>
          <w:rFonts w:ascii="Bookman Old Style" w:hAnsi="Bookman Old Style"/>
          <w:sz w:val="22"/>
          <w:szCs w:val="22"/>
        </w:rPr>
      </w:pPr>
      <w:r w:rsidRPr="008C604B">
        <w:rPr>
          <w:rFonts w:ascii="Bookman Old Style" w:hAnsi="Bookman Old Style"/>
          <w:sz w:val="22"/>
          <w:szCs w:val="22"/>
        </w:rPr>
        <w:t>CIC 3 (Bitonto – Palo)</w:t>
      </w:r>
    </w:p>
    <w:p w:rsidR="00C619A2" w:rsidRPr="008C604B" w:rsidRDefault="00C619A2" w:rsidP="00C619A2">
      <w:pPr>
        <w:pStyle w:val="INPS052headint"/>
        <w:spacing w:after="120" w:line="240" w:lineRule="auto"/>
        <w:ind w:left="720"/>
        <w:rPr>
          <w:rFonts w:ascii="Bookman Old Style" w:hAnsi="Bookman Old Style"/>
          <w:sz w:val="22"/>
          <w:szCs w:val="22"/>
        </w:rPr>
      </w:pPr>
      <w:r>
        <w:rPr>
          <w:rFonts w:ascii="Bookman Old Style" w:hAnsi="Bookman Old Style"/>
          <w:sz w:val="22"/>
          <w:szCs w:val="22"/>
        </w:rPr>
        <w:t>CIC 4 (</w:t>
      </w:r>
      <w:r w:rsidRPr="008C604B">
        <w:rPr>
          <w:rFonts w:ascii="Bookman Old Style" w:hAnsi="Bookman Old Style"/>
          <w:sz w:val="22"/>
          <w:szCs w:val="22"/>
        </w:rPr>
        <w:t>Altamura-Gravina-Poggiorsini)</w:t>
      </w:r>
    </w:p>
    <w:p w:rsidR="00C619A2" w:rsidRPr="008C604B" w:rsidRDefault="00C619A2" w:rsidP="00C619A2">
      <w:pPr>
        <w:pStyle w:val="INPS052headint"/>
        <w:spacing w:after="120" w:line="240" w:lineRule="auto"/>
        <w:ind w:left="720"/>
        <w:rPr>
          <w:rFonts w:ascii="Bookman Old Style" w:hAnsi="Bookman Old Style"/>
          <w:sz w:val="22"/>
          <w:szCs w:val="22"/>
        </w:rPr>
      </w:pPr>
      <w:r w:rsidRPr="008C604B">
        <w:rPr>
          <w:rFonts w:ascii="Bookman Old Style" w:hAnsi="Bookman Old Style"/>
          <w:sz w:val="22"/>
          <w:szCs w:val="22"/>
        </w:rPr>
        <w:t>CIC 5 (Acquaviva-Binetto-Cassano-Grumo-Sannicandro-Santeramo-Toritto)</w:t>
      </w:r>
    </w:p>
    <w:p w:rsidR="00C619A2" w:rsidRPr="008C604B" w:rsidRDefault="00C619A2" w:rsidP="00C619A2">
      <w:pPr>
        <w:pStyle w:val="INPS052headint"/>
        <w:spacing w:after="120" w:line="240" w:lineRule="auto"/>
        <w:ind w:left="720"/>
        <w:rPr>
          <w:rFonts w:ascii="Bookman Old Style" w:hAnsi="Bookman Old Style"/>
          <w:sz w:val="22"/>
          <w:szCs w:val="22"/>
        </w:rPr>
      </w:pPr>
      <w:r w:rsidRPr="008C604B">
        <w:rPr>
          <w:rFonts w:ascii="Bookman Old Style" w:hAnsi="Bookman Old Style"/>
          <w:sz w:val="22"/>
          <w:szCs w:val="22"/>
        </w:rPr>
        <w:t>CIC 6 (Libertà – Marconi –San Girolamo-Palese- Santo Spirito- Fesca)</w:t>
      </w:r>
    </w:p>
    <w:p w:rsidR="00C619A2" w:rsidRPr="008C604B" w:rsidRDefault="00C619A2" w:rsidP="00C619A2">
      <w:pPr>
        <w:pStyle w:val="INPS052headint"/>
        <w:spacing w:after="120" w:line="240" w:lineRule="auto"/>
        <w:ind w:left="720"/>
        <w:rPr>
          <w:rFonts w:ascii="Bookman Old Style" w:hAnsi="Bookman Old Style"/>
          <w:sz w:val="22"/>
          <w:szCs w:val="22"/>
        </w:rPr>
      </w:pPr>
      <w:r w:rsidRPr="008C604B">
        <w:rPr>
          <w:rFonts w:ascii="Bookman Old Style" w:hAnsi="Bookman Old Style"/>
          <w:sz w:val="22"/>
          <w:szCs w:val="22"/>
        </w:rPr>
        <w:t>CI</w:t>
      </w:r>
      <w:r>
        <w:rPr>
          <w:rFonts w:ascii="Bookman Old Style" w:hAnsi="Bookman Old Style"/>
          <w:sz w:val="22"/>
          <w:szCs w:val="22"/>
        </w:rPr>
        <w:t>C 7 (</w:t>
      </w:r>
      <w:proofErr w:type="spellStart"/>
      <w:r w:rsidRPr="008C604B">
        <w:rPr>
          <w:rFonts w:ascii="Bookman Old Style" w:hAnsi="Bookman Old Style"/>
          <w:sz w:val="22"/>
          <w:szCs w:val="22"/>
        </w:rPr>
        <w:t>Carbonara-Ceglie-Loseto-Picone-Poggiofranco-MUrat-</w:t>
      </w:r>
      <w:proofErr w:type="spellEnd"/>
      <w:r w:rsidRPr="008C604B">
        <w:rPr>
          <w:rFonts w:ascii="Bookman Old Style" w:hAnsi="Bookman Old Style"/>
          <w:sz w:val="22"/>
          <w:szCs w:val="22"/>
        </w:rPr>
        <w:t xml:space="preserve"> San Nicola)</w:t>
      </w:r>
    </w:p>
    <w:p w:rsidR="00C619A2" w:rsidRPr="008C604B" w:rsidRDefault="00C619A2" w:rsidP="00C619A2">
      <w:pPr>
        <w:pStyle w:val="INPS052headint"/>
        <w:spacing w:after="120" w:line="240" w:lineRule="auto"/>
        <w:ind w:left="720"/>
        <w:rPr>
          <w:rFonts w:ascii="Bookman Old Style" w:hAnsi="Bookman Old Style"/>
          <w:sz w:val="22"/>
          <w:szCs w:val="22"/>
        </w:rPr>
      </w:pPr>
      <w:r w:rsidRPr="008C604B">
        <w:rPr>
          <w:rFonts w:ascii="Bookman Old Style" w:hAnsi="Bookman Old Style"/>
          <w:sz w:val="22"/>
          <w:szCs w:val="22"/>
        </w:rPr>
        <w:t>CIC 8 (</w:t>
      </w:r>
      <w:proofErr w:type="spellStart"/>
      <w:r w:rsidRPr="008C604B">
        <w:rPr>
          <w:rFonts w:ascii="Bookman Old Style" w:hAnsi="Bookman Old Style"/>
          <w:sz w:val="22"/>
          <w:szCs w:val="22"/>
        </w:rPr>
        <w:t>Japigia-Torre</w:t>
      </w:r>
      <w:proofErr w:type="spellEnd"/>
      <w:r w:rsidRPr="008C604B">
        <w:rPr>
          <w:rFonts w:ascii="Bookman Old Style" w:hAnsi="Bookman Old Style"/>
          <w:sz w:val="22"/>
          <w:szCs w:val="22"/>
        </w:rPr>
        <w:t xml:space="preserve"> a Mare- </w:t>
      </w:r>
      <w:proofErr w:type="spellStart"/>
      <w:r w:rsidRPr="008C604B">
        <w:rPr>
          <w:rFonts w:ascii="Bookman Old Style" w:hAnsi="Bookman Old Style"/>
          <w:sz w:val="22"/>
          <w:szCs w:val="22"/>
        </w:rPr>
        <w:t>Carrassi-san</w:t>
      </w:r>
      <w:proofErr w:type="spellEnd"/>
      <w:r w:rsidRPr="008C604B">
        <w:rPr>
          <w:rFonts w:ascii="Bookman Old Style" w:hAnsi="Bookman Old Style"/>
          <w:sz w:val="22"/>
          <w:szCs w:val="22"/>
        </w:rPr>
        <w:t xml:space="preserve"> pasquale- Madonnella)</w:t>
      </w:r>
    </w:p>
    <w:p w:rsidR="00C619A2" w:rsidRPr="008C604B" w:rsidRDefault="00C619A2" w:rsidP="00C619A2">
      <w:pPr>
        <w:pStyle w:val="INPS052headint"/>
        <w:spacing w:after="120" w:line="240" w:lineRule="auto"/>
        <w:ind w:left="720"/>
        <w:rPr>
          <w:rFonts w:ascii="Bookman Old Style" w:hAnsi="Bookman Old Style"/>
          <w:sz w:val="22"/>
          <w:szCs w:val="22"/>
        </w:rPr>
      </w:pPr>
      <w:r w:rsidRPr="008C604B">
        <w:rPr>
          <w:rFonts w:ascii="Bookman Old Style" w:hAnsi="Bookman Old Style"/>
          <w:sz w:val="22"/>
          <w:szCs w:val="22"/>
        </w:rPr>
        <w:t xml:space="preserve">CIC 9 (Modugno—Bitetto- Bitritto – San Paolo </w:t>
      </w:r>
      <w:proofErr w:type="spellStart"/>
      <w:r w:rsidRPr="008C604B">
        <w:rPr>
          <w:rFonts w:ascii="Bookman Old Style" w:hAnsi="Bookman Old Style"/>
          <w:sz w:val="22"/>
          <w:szCs w:val="22"/>
        </w:rPr>
        <w:t>–Stanic-</w:t>
      </w:r>
      <w:proofErr w:type="spellEnd"/>
      <w:r w:rsidRPr="008C604B">
        <w:rPr>
          <w:rFonts w:ascii="Bookman Old Style" w:hAnsi="Bookman Old Style"/>
          <w:sz w:val="22"/>
          <w:szCs w:val="22"/>
        </w:rPr>
        <w:t xml:space="preserve"> Villaggio del </w:t>
      </w:r>
      <w:r>
        <w:rPr>
          <w:rFonts w:ascii="Bookman Old Style" w:hAnsi="Bookman Old Style"/>
          <w:sz w:val="22"/>
          <w:szCs w:val="22"/>
        </w:rPr>
        <w:t xml:space="preserve">   </w:t>
      </w:r>
      <w:r w:rsidRPr="008C604B">
        <w:rPr>
          <w:rFonts w:ascii="Bookman Old Style" w:hAnsi="Bookman Old Style"/>
          <w:sz w:val="22"/>
          <w:szCs w:val="22"/>
        </w:rPr>
        <w:t>Lavoratore)</w:t>
      </w:r>
    </w:p>
    <w:p w:rsidR="00C619A2" w:rsidRPr="008C604B" w:rsidRDefault="00C619A2" w:rsidP="00C619A2">
      <w:pPr>
        <w:pStyle w:val="INPS052headint"/>
        <w:spacing w:after="120" w:line="240" w:lineRule="auto"/>
        <w:ind w:left="720"/>
        <w:rPr>
          <w:rFonts w:ascii="Bookman Old Style" w:hAnsi="Bookman Old Style"/>
          <w:sz w:val="22"/>
          <w:szCs w:val="22"/>
        </w:rPr>
      </w:pPr>
      <w:r>
        <w:rPr>
          <w:rFonts w:ascii="Bookman Old Style" w:hAnsi="Bookman Old Style"/>
          <w:sz w:val="22"/>
          <w:szCs w:val="22"/>
        </w:rPr>
        <w:t>CIC 10 (</w:t>
      </w:r>
      <w:r w:rsidRPr="008C604B">
        <w:rPr>
          <w:rFonts w:ascii="Bookman Old Style" w:hAnsi="Bookman Old Style"/>
          <w:sz w:val="22"/>
          <w:szCs w:val="22"/>
        </w:rPr>
        <w:t>Adelfia-Capurso- Cellamare- Triggiano- Valenzano)</w:t>
      </w:r>
    </w:p>
    <w:p w:rsidR="00C619A2" w:rsidRPr="008C604B" w:rsidRDefault="00C619A2" w:rsidP="00C619A2">
      <w:pPr>
        <w:pStyle w:val="INPS052headint"/>
        <w:spacing w:after="120" w:line="240" w:lineRule="auto"/>
        <w:ind w:left="720"/>
        <w:rPr>
          <w:rFonts w:ascii="Bookman Old Style" w:hAnsi="Bookman Old Style"/>
          <w:sz w:val="22"/>
          <w:szCs w:val="22"/>
        </w:rPr>
      </w:pPr>
      <w:r>
        <w:rPr>
          <w:rFonts w:ascii="Bookman Old Style" w:hAnsi="Bookman Old Style"/>
          <w:sz w:val="22"/>
          <w:szCs w:val="22"/>
        </w:rPr>
        <w:t>CIC 11 (</w:t>
      </w:r>
      <w:r w:rsidRPr="008C604B">
        <w:rPr>
          <w:rFonts w:ascii="Bookman Old Style" w:hAnsi="Bookman Old Style"/>
          <w:sz w:val="22"/>
          <w:szCs w:val="22"/>
        </w:rPr>
        <w:t>Mola di Bari- Noicattaro-Rutigliano)</w:t>
      </w:r>
    </w:p>
    <w:p w:rsidR="00C619A2" w:rsidRPr="008C604B" w:rsidRDefault="00C619A2" w:rsidP="00C619A2">
      <w:pPr>
        <w:pStyle w:val="INPS052headint"/>
        <w:spacing w:after="120" w:line="240" w:lineRule="auto"/>
        <w:ind w:left="720"/>
        <w:rPr>
          <w:rFonts w:ascii="Bookman Old Style" w:hAnsi="Bookman Old Style"/>
          <w:sz w:val="22"/>
          <w:szCs w:val="22"/>
        </w:rPr>
      </w:pPr>
      <w:r w:rsidRPr="008C604B">
        <w:rPr>
          <w:rFonts w:ascii="Bookman Old Style" w:hAnsi="Bookman Old Style"/>
          <w:sz w:val="22"/>
          <w:szCs w:val="22"/>
        </w:rPr>
        <w:t>CIC 12 (Conversano- Monopoli. Polignano)</w:t>
      </w:r>
    </w:p>
    <w:p w:rsidR="00C619A2" w:rsidRPr="008C604B" w:rsidRDefault="00C619A2" w:rsidP="00C619A2">
      <w:pPr>
        <w:pStyle w:val="INPS052headint"/>
        <w:spacing w:after="120" w:line="240" w:lineRule="auto"/>
        <w:ind w:left="720"/>
        <w:rPr>
          <w:rFonts w:ascii="Bookman Old Style" w:hAnsi="Bookman Old Style"/>
          <w:sz w:val="22"/>
          <w:szCs w:val="22"/>
        </w:rPr>
      </w:pPr>
      <w:r w:rsidRPr="008C604B">
        <w:rPr>
          <w:rFonts w:ascii="Bookman Old Style" w:hAnsi="Bookman Old Style"/>
          <w:sz w:val="22"/>
          <w:szCs w:val="22"/>
        </w:rPr>
        <w:t>CIC 13 (Casamassima- Gioia del Colle-Turi-Sammichele di Bari)</w:t>
      </w:r>
    </w:p>
    <w:p w:rsidR="00C619A2" w:rsidRPr="008C604B" w:rsidRDefault="00C619A2" w:rsidP="00C619A2">
      <w:pPr>
        <w:pStyle w:val="INPS052headint"/>
        <w:spacing w:after="120" w:line="240" w:lineRule="auto"/>
        <w:ind w:left="720"/>
        <w:rPr>
          <w:rFonts w:ascii="Bookman Old Style" w:hAnsi="Bookman Old Style"/>
          <w:sz w:val="22"/>
          <w:szCs w:val="22"/>
        </w:rPr>
      </w:pPr>
      <w:r w:rsidRPr="008C604B">
        <w:rPr>
          <w:rFonts w:ascii="Bookman Old Style" w:hAnsi="Bookman Old Style"/>
          <w:sz w:val="22"/>
          <w:szCs w:val="22"/>
        </w:rPr>
        <w:t>CIC 14 (Alberobello-Castellana Grotte- Locorotondo-Noci-Putignano)</w:t>
      </w:r>
    </w:p>
    <w:p w:rsidR="00C619A2" w:rsidRDefault="00B022FE" w:rsidP="00B022FE">
      <w:pPr>
        <w:pStyle w:val="INPS052headint"/>
        <w:spacing w:after="120" w:line="240" w:lineRule="auto"/>
        <w:ind w:left="0"/>
        <w:jc w:val="both"/>
        <w:rPr>
          <w:rFonts w:ascii="Bookman Old Style" w:hAnsi="Bookman Old Style"/>
          <w:sz w:val="22"/>
          <w:szCs w:val="22"/>
        </w:rPr>
      </w:pPr>
      <w:r>
        <w:rPr>
          <w:rFonts w:ascii="Bookman Old Style" w:hAnsi="Bookman Old Style"/>
          <w:sz w:val="22"/>
          <w:szCs w:val="22"/>
        </w:rPr>
        <w:t>Di</w:t>
      </w:r>
      <w:r w:rsidR="00C619A2">
        <w:rPr>
          <w:rFonts w:ascii="Bookman Old Style" w:hAnsi="Bookman Old Style"/>
          <w:sz w:val="22"/>
          <w:szCs w:val="22"/>
        </w:rPr>
        <w:t xml:space="preserve"> </w:t>
      </w:r>
      <w:r>
        <w:rPr>
          <w:rFonts w:ascii="Bookman Old Style" w:hAnsi="Bookman Old Style"/>
          <w:sz w:val="22"/>
          <w:szCs w:val="22"/>
        </w:rPr>
        <w:t xml:space="preserve">procedere con il presente Avviso, altresì, all’individuazione dei componenti della </w:t>
      </w:r>
      <w:r w:rsidR="00C619A2" w:rsidRPr="008C604B">
        <w:rPr>
          <w:rFonts w:ascii="Bookman Old Style" w:hAnsi="Bookman Old Style"/>
          <w:sz w:val="22"/>
          <w:szCs w:val="22"/>
        </w:rPr>
        <w:t xml:space="preserve">Commissione </w:t>
      </w:r>
      <w:r>
        <w:rPr>
          <w:rFonts w:ascii="Bookman Old Style" w:hAnsi="Bookman Old Style"/>
          <w:sz w:val="22"/>
          <w:szCs w:val="22"/>
        </w:rPr>
        <w:t xml:space="preserve">unica </w:t>
      </w:r>
      <w:r w:rsidR="00C619A2">
        <w:rPr>
          <w:rFonts w:ascii="Bookman Old Style" w:hAnsi="Bookman Old Style"/>
          <w:sz w:val="22"/>
          <w:szCs w:val="22"/>
        </w:rPr>
        <w:t xml:space="preserve">Provinciale </w:t>
      </w:r>
      <w:r w:rsidR="00C619A2" w:rsidRPr="008C604B">
        <w:rPr>
          <w:rFonts w:ascii="Bookman Old Style" w:hAnsi="Bookman Old Style"/>
          <w:sz w:val="22"/>
          <w:szCs w:val="22"/>
        </w:rPr>
        <w:t>per l’accertamento della Cecità e per l’accertamento del</w:t>
      </w:r>
      <w:r w:rsidR="00C619A2">
        <w:rPr>
          <w:rFonts w:ascii="Bookman Old Style" w:hAnsi="Bookman Old Style"/>
          <w:sz w:val="22"/>
          <w:szCs w:val="22"/>
        </w:rPr>
        <w:t>la</w:t>
      </w:r>
      <w:r w:rsidR="00C619A2" w:rsidRPr="008C604B">
        <w:rPr>
          <w:rFonts w:ascii="Bookman Old Style" w:hAnsi="Bookman Old Style"/>
          <w:sz w:val="22"/>
          <w:szCs w:val="22"/>
        </w:rPr>
        <w:t xml:space="preserve"> Sord</w:t>
      </w:r>
      <w:r w:rsidR="00C619A2">
        <w:rPr>
          <w:rFonts w:ascii="Bookman Old Style" w:hAnsi="Bookman Old Style"/>
          <w:sz w:val="22"/>
          <w:szCs w:val="22"/>
        </w:rPr>
        <w:t>ità</w:t>
      </w:r>
      <w:r w:rsidR="00C619A2" w:rsidRPr="008C604B">
        <w:rPr>
          <w:rFonts w:ascii="Bookman Old Style" w:hAnsi="Bookman Old Style"/>
          <w:sz w:val="22"/>
          <w:szCs w:val="22"/>
        </w:rPr>
        <w:t xml:space="preserve"> </w:t>
      </w:r>
      <w:r>
        <w:rPr>
          <w:rFonts w:ascii="Bookman Old Style" w:hAnsi="Bookman Old Style"/>
          <w:sz w:val="22"/>
          <w:szCs w:val="22"/>
        </w:rPr>
        <w:t>la cui presidenza verrà affidata ad</w:t>
      </w:r>
      <w:r w:rsidR="00C619A2" w:rsidRPr="008C604B">
        <w:rPr>
          <w:rFonts w:ascii="Bookman Old Style" w:hAnsi="Bookman Old Style"/>
          <w:sz w:val="22"/>
          <w:szCs w:val="22"/>
        </w:rPr>
        <w:t xml:space="preserve"> un </w:t>
      </w:r>
      <w:r w:rsidR="00C619A2">
        <w:rPr>
          <w:rFonts w:ascii="Bookman Old Style" w:hAnsi="Bookman Old Style"/>
          <w:sz w:val="22"/>
          <w:szCs w:val="22"/>
        </w:rPr>
        <w:t>Medico Legale</w:t>
      </w:r>
      <w:r>
        <w:rPr>
          <w:rFonts w:ascii="Bookman Old Style" w:hAnsi="Bookman Old Style"/>
          <w:sz w:val="22"/>
          <w:szCs w:val="22"/>
        </w:rPr>
        <w:t xml:space="preserve"> e che sarà composta da</w:t>
      </w:r>
      <w:r w:rsidR="00C619A2" w:rsidRPr="008C604B">
        <w:rPr>
          <w:rFonts w:ascii="Bookman Old Style" w:hAnsi="Bookman Old Style"/>
          <w:sz w:val="22"/>
          <w:szCs w:val="22"/>
        </w:rPr>
        <w:t xml:space="preserve"> </w:t>
      </w:r>
      <w:r w:rsidR="00C619A2">
        <w:rPr>
          <w:rFonts w:ascii="Bookman Old Style" w:hAnsi="Bookman Old Style"/>
          <w:sz w:val="22"/>
          <w:szCs w:val="22"/>
        </w:rPr>
        <w:t>un Componente</w:t>
      </w:r>
      <w:r w:rsidR="00C619A2" w:rsidRPr="008C604B">
        <w:rPr>
          <w:rFonts w:ascii="Bookman Old Style" w:hAnsi="Bookman Old Style"/>
          <w:sz w:val="22"/>
          <w:szCs w:val="22"/>
        </w:rPr>
        <w:t xml:space="preserve"> </w:t>
      </w:r>
      <w:r>
        <w:rPr>
          <w:rFonts w:ascii="Bookman Old Style" w:hAnsi="Bookman Old Style"/>
          <w:sz w:val="22"/>
          <w:szCs w:val="22"/>
        </w:rPr>
        <w:t xml:space="preserve">Specialista </w:t>
      </w:r>
      <w:r w:rsidR="00C619A2" w:rsidRPr="008C604B">
        <w:rPr>
          <w:rFonts w:ascii="Bookman Old Style" w:hAnsi="Bookman Old Style"/>
          <w:sz w:val="22"/>
          <w:szCs w:val="22"/>
        </w:rPr>
        <w:t xml:space="preserve">in Medicina del Lavoro </w:t>
      </w:r>
      <w:r w:rsidR="00C619A2">
        <w:rPr>
          <w:rFonts w:ascii="Bookman Old Style" w:hAnsi="Bookman Old Style"/>
          <w:sz w:val="22"/>
          <w:szCs w:val="22"/>
        </w:rPr>
        <w:t xml:space="preserve">e </w:t>
      </w:r>
      <w:r>
        <w:rPr>
          <w:rFonts w:ascii="Bookman Old Style" w:hAnsi="Bookman Old Style"/>
          <w:sz w:val="22"/>
          <w:szCs w:val="22"/>
        </w:rPr>
        <w:t xml:space="preserve">da </w:t>
      </w:r>
      <w:r w:rsidR="00C619A2">
        <w:rPr>
          <w:rFonts w:ascii="Bookman Old Style" w:hAnsi="Bookman Old Style"/>
          <w:sz w:val="22"/>
          <w:szCs w:val="22"/>
        </w:rPr>
        <w:t xml:space="preserve">un Componente specializzato in Oculistica o in Otorinolaringoiatria </w:t>
      </w:r>
      <w:r w:rsidR="00C619A2" w:rsidRPr="008C604B">
        <w:rPr>
          <w:rFonts w:ascii="Bookman Old Style" w:hAnsi="Bookman Old Style"/>
          <w:sz w:val="22"/>
          <w:szCs w:val="22"/>
        </w:rPr>
        <w:t>e</w:t>
      </w:r>
      <w:r>
        <w:rPr>
          <w:rFonts w:ascii="Bookman Old Style" w:hAnsi="Bookman Old Style"/>
          <w:sz w:val="22"/>
          <w:szCs w:val="22"/>
        </w:rPr>
        <w:t xml:space="preserve"> </w:t>
      </w:r>
      <w:r w:rsidR="00C619A2" w:rsidRPr="008C604B">
        <w:rPr>
          <w:rFonts w:ascii="Bookman Old Style" w:hAnsi="Bookman Old Style"/>
          <w:sz w:val="22"/>
          <w:szCs w:val="22"/>
        </w:rPr>
        <w:t>d</w:t>
      </w:r>
      <w:r>
        <w:rPr>
          <w:rFonts w:ascii="Bookman Old Style" w:hAnsi="Bookman Old Style"/>
          <w:sz w:val="22"/>
          <w:szCs w:val="22"/>
        </w:rPr>
        <w:t>a</w:t>
      </w:r>
      <w:r w:rsidR="00C619A2" w:rsidRPr="008C604B">
        <w:rPr>
          <w:rFonts w:ascii="Bookman Old Style" w:hAnsi="Bookman Old Style"/>
          <w:sz w:val="22"/>
          <w:szCs w:val="22"/>
        </w:rPr>
        <w:t xml:space="preserve"> un Segretario</w:t>
      </w:r>
      <w:r>
        <w:rPr>
          <w:rFonts w:ascii="Bookman Old Style" w:hAnsi="Bookman Old Style"/>
          <w:sz w:val="22"/>
          <w:szCs w:val="22"/>
        </w:rPr>
        <w:t>.</w:t>
      </w:r>
    </w:p>
    <w:p w:rsidR="00C619A2" w:rsidRDefault="00B022FE" w:rsidP="00B022FE">
      <w:pPr>
        <w:pStyle w:val="INPS052headint"/>
        <w:spacing w:after="120" w:line="240" w:lineRule="auto"/>
        <w:ind w:left="0"/>
        <w:jc w:val="both"/>
        <w:rPr>
          <w:rFonts w:ascii="Bookman Old Style" w:hAnsi="Bookman Old Style"/>
          <w:sz w:val="22"/>
          <w:szCs w:val="22"/>
        </w:rPr>
      </w:pPr>
      <w:r w:rsidRPr="00B022FE">
        <w:rPr>
          <w:rFonts w:ascii="Bookman Old Style" w:hAnsi="Bookman Old Style"/>
          <w:sz w:val="22"/>
          <w:szCs w:val="22"/>
        </w:rPr>
        <w:t xml:space="preserve">Di procedere con il presente Avviso, altresì, all’individuazione dei componenti della Commissione unica </w:t>
      </w:r>
      <w:r w:rsidR="00C619A2">
        <w:rPr>
          <w:rFonts w:ascii="Bookman Old Style" w:hAnsi="Bookman Old Style"/>
          <w:sz w:val="22"/>
          <w:szCs w:val="22"/>
        </w:rPr>
        <w:t xml:space="preserve">Provinciale per l’accertamento della disabilità delle persone in età evolutiva </w:t>
      </w:r>
      <w:r>
        <w:rPr>
          <w:rFonts w:ascii="Bookman Old Style" w:hAnsi="Bookman Old Style"/>
          <w:sz w:val="22"/>
          <w:szCs w:val="22"/>
        </w:rPr>
        <w:t xml:space="preserve">la cui Presidenza sarà affidata </w:t>
      </w:r>
      <w:r w:rsidR="00C619A2" w:rsidRPr="008C604B">
        <w:rPr>
          <w:rFonts w:ascii="Bookman Old Style" w:hAnsi="Bookman Old Style"/>
          <w:sz w:val="22"/>
          <w:szCs w:val="22"/>
        </w:rPr>
        <w:t xml:space="preserve">ad un </w:t>
      </w:r>
      <w:r w:rsidR="00C619A2">
        <w:rPr>
          <w:rFonts w:ascii="Bookman Old Style" w:hAnsi="Bookman Old Style"/>
          <w:sz w:val="22"/>
          <w:szCs w:val="22"/>
        </w:rPr>
        <w:t>Medico Legale e</w:t>
      </w:r>
      <w:r>
        <w:rPr>
          <w:rFonts w:ascii="Bookman Old Style" w:hAnsi="Bookman Old Style"/>
          <w:sz w:val="22"/>
          <w:szCs w:val="22"/>
        </w:rPr>
        <w:t xml:space="preserve"> sarà composta da</w:t>
      </w:r>
      <w:r w:rsidR="00C619A2">
        <w:rPr>
          <w:rFonts w:ascii="Bookman Old Style" w:hAnsi="Bookman Old Style"/>
          <w:sz w:val="22"/>
          <w:szCs w:val="22"/>
        </w:rPr>
        <w:t xml:space="preserve"> due Componenti che dovranno essere in possesso della specializzazione </w:t>
      </w:r>
      <w:r w:rsidR="00C619A2" w:rsidRPr="00474C51">
        <w:rPr>
          <w:rFonts w:ascii="Bookman Old Style" w:hAnsi="Bookman Old Style"/>
          <w:sz w:val="22"/>
          <w:szCs w:val="22"/>
        </w:rPr>
        <w:t>rispettivamente</w:t>
      </w:r>
      <w:r>
        <w:rPr>
          <w:rFonts w:ascii="Bookman Old Style" w:hAnsi="Bookman Old Style"/>
          <w:sz w:val="22"/>
          <w:szCs w:val="22"/>
        </w:rPr>
        <w:t xml:space="preserve"> in P</w:t>
      </w:r>
      <w:r w:rsidR="00C619A2">
        <w:rPr>
          <w:rFonts w:ascii="Bookman Old Style" w:hAnsi="Bookman Old Style"/>
          <w:sz w:val="22"/>
          <w:szCs w:val="22"/>
        </w:rPr>
        <w:t>ediatria e in Neuropsichiatria infantile,</w:t>
      </w:r>
      <w:r w:rsidR="00C619A2" w:rsidRPr="004E7B4C">
        <w:rPr>
          <w:rFonts w:ascii="Bookman Old Style" w:hAnsi="Bookman Old Style"/>
          <w:sz w:val="22"/>
          <w:szCs w:val="22"/>
        </w:rPr>
        <w:t xml:space="preserve"> </w:t>
      </w:r>
      <w:r w:rsidR="00C619A2" w:rsidRPr="008C604B">
        <w:rPr>
          <w:rFonts w:ascii="Bookman Old Style" w:hAnsi="Bookman Old Style"/>
          <w:sz w:val="22"/>
          <w:szCs w:val="22"/>
        </w:rPr>
        <w:t>e</w:t>
      </w:r>
      <w:r>
        <w:rPr>
          <w:rFonts w:ascii="Bookman Old Style" w:hAnsi="Bookman Old Style"/>
          <w:sz w:val="22"/>
          <w:szCs w:val="22"/>
        </w:rPr>
        <w:t xml:space="preserve"> </w:t>
      </w:r>
      <w:r w:rsidR="00C619A2" w:rsidRPr="008C604B">
        <w:rPr>
          <w:rFonts w:ascii="Bookman Old Style" w:hAnsi="Bookman Old Style"/>
          <w:sz w:val="22"/>
          <w:szCs w:val="22"/>
        </w:rPr>
        <w:t>d</w:t>
      </w:r>
      <w:r>
        <w:rPr>
          <w:rFonts w:ascii="Bookman Old Style" w:hAnsi="Bookman Old Style"/>
          <w:sz w:val="22"/>
          <w:szCs w:val="22"/>
        </w:rPr>
        <w:t>a</w:t>
      </w:r>
      <w:r w:rsidR="00C619A2" w:rsidRPr="008C604B">
        <w:rPr>
          <w:rFonts w:ascii="Bookman Old Style" w:hAnsi="Bookman Old Style"/>
          <w:sz w:val="22"/>
          <w:szCs w:val="22"/>
        </w:rPr>
        <w:t xml:space="preserve"> un Segretario</w:t>
      </w:r>
      <w:r>
        <w:rPr>
          <w:rFonts w:ascii="Bookman Old Style" w:hAnsi="Bookman Old Style"/>
          <w:sz w:val="22"/>
          <w:szCs w:val="22"/>
        </w:rPr>
        <w:t>.</w:t>
      </w:r>
    </w:p>
    <w:p w:rsidR="00AE007E" w:rsidRDefault="007F7CA7" w:rsidP="007F7CA7">
      <w:pPr>
        <w:pStyle w:val="INPS052headint"/>
        <w:spacing w:after="120" w:line="240" w:lineRule="auto"/>
        <w:ind w:left="0"/>
        <w:jc w:val="both"/>
        <w:rPr>
          <w:rFonts w:ascii="Bookman Old Style" w:hAnsi="Bookman Old Style"/>
          <w:sz w:val="22"/>
          <w:szCs w:val="22"/>
        </w:rPr>
      </w:pPr>
      <w:r>
        <w:rPr>
          <w:rFonts w:ascii="Bookman Old Style" w:hAnsi="Bookman Old Style"/>
          <w:sz w:val="22"/>
          <w:szCs w:val="22"/>
        </w:rPr>
        <w:t>La</w:t>
      </w:r>
      <w:r w:rsidR="00C619A2">
        <w:rPr>
          <w:rFonts w:ascii="Bookman Old Style" w:hAnsi="Bookman Old Style"/>
          <w:sz w:val="22"/>
          <w:szCs w:val="22"/>
        </w:rPr>
        <w:t xml:space="preserve"> Segreteria dell’Ufficio Medicina Legale del Dipartimento di Prevenzione</w:t>
      </w:r>
      <w:r>
        <w:rPr>
          <w:rFonts w:ascii="Bookman Old Style" w:hAnsi="Bookman Old Style"/>
          <w:sz w:val="22"/>
          <w:szCs w:val="22"/>
        </w:rPr>
        <w:t xml:space="preserve"> avrà il compito di </w:t>
      </w:r>
      <w:r w:rsidR="00C619A2">
        <w:rPr>
          <w:rFonts w:ascii="Bookman Old Style" w:hAnsi="Bookman Old Style"/>
          <w:sz w:val="22"/>
          <w:szCs w:val="22"/>
        </w:rPr>
        <w:t>sovraintendere al funzionamento delle Commissioni e di coordinarne e monitorare le attività delle stesse, nel rispetto dell’autonomia professionale dei Componenti sanitari ed amministrativi delle stesse</w:t>
      </w:r>
      <w:r w:rsidR="00AE007E">
        <w:rPr>
          <w:rFonts w:ascii="Bookman Old Style" w:hAnsi="Bookman Old Style"/>
          <w:sz w:val="22"/>
          <w:szCs w:val="22"/>
        </w:rPr>
        <w:t>.</w:t>
      </w:r>
    </w:p>
    <w:p w:rsidR="00C619A2" w:rsidRDefault="00AE007E" w:rsidP="00AE007E">
      <w:pPr>
        <w:pStyle w:val="INPS052headint"/>
        <w:spacing w:after="120" w:line="240" w:lineRule="auto"/>
        <w:ind w:left="0"/>
        <w:jc w:val="both"/>
        <w:rPr>
          <w:rFonts w:ascii="Bookman Old Style" w:hAnsi="Bookman Old Style"/>
          <w:sz w:val="22"/>
          <w:szCs w:val="22"/>
        </w:rPr>
      </w:pPr>
      <w:r>
        <w:rPr>
          <w:rFonts w:ascii="Bookman Old Style" w:hAnsi="Bookman Old Style"/>
          <w:sz w:val="22"/>
          <w:szCs w:val="22"/>
        </w:rPr>
        <w:t xml:space="preserve">Le </w:t>
      </w:r>
      <w:r w:rsidR="00C619A2" w:rsidRPr="00DE7D8D">
        <w:rPr>
          <w:rFonts w:ascii="Bookman Old Style" w:hAnsi="Bookman Old Style"/>
          <w:sz w:val="22"/>
          <w:szCs w:val="22"/>
        </w:rPr>
        <w:t>Commissioni mediche</w:t>
      </w:r>
      <w:r>
        <w:rPr>
          <w:rFonts w:ascii="Bookman Old Style" w:hAnsi="Bookman Old Style"/>
          <w:sz w:val="22"/>
          <w:szCs w:val="22"/>
        </w:rPr>
        <w:t xml:space="preserve"> saranno integrate </w:t>
      </w:r>
      <w:r w:rsidR="00C619A2" w:rsidRPr="00DE7D8D">
        <w:rPr>
          <w:rFonts w:ascii="Bookman Old Style" w:hAnsi="Bookman Old Style"/>
          <w:sz w:val="22"/>
          <w:szCs w:val="22"/>
        </w:rPr>
        <w:t>con un Medico quale rappresentante delle Associazioni</w:t>
      </w:r>
      <w:r w:rsidR="00C619A2">
        <w:rPr>
          <w:rFonts w:ascii="Bookman Old Style" w:hAnsi="Bookman Old Style"/>
          <w:sz w:val="22"/>
          <w:szCs w:val="22"/>
        </w:rPr>
        <w:t xml:space="preserve"> di categoria</w:t>
      </w:r>
      <w:r w:rsidR="00C619A2" w:rsidRPr="00DE7D8D">
        <w:rPr>
          <w:rFonts w:ascii="Bookman Old Style" w:hAnsi="Bookman Old Style"/>
          <w:sz w:val="22"/>
          <w:szCs w:val="22"/>
        </w:rPr>
        <w:t xml:space="preserve"> ANMIC-ANFFAS-UIC ed ENS, nominato</w:t>
      </w:r>
      <w:r w:rsidR="00C619A2">
        <w:rPr>
          <w:rFonts w:ascii="Bookman Old Style" w:hAnsi="Bookman Old Style"/>
          <w:sz w:val="22"/>
          <w:szCs w:val="22"/>
        </w:rPr>
        <w:t xml:space="preserve"> dalle stesse</w:t>
      </w:r>
      <w:r w:rsidR="00C619A2" w:rsidRPr="00DE7D8D">
        <w:rPr>
          <w:rFonts w:ascii="Bookman Old Style" w:hAnsi="Bookman Old Style"/>
          <w:sz w:val="22"/>
          <w:szCs w:val="22"/>
        </w:rPr>
        <w:t xml:space="preserve"> con apposita nota formale acquisita a</w:t>
      </w:r>
      <w:r w:rsidR="00C619A2">
        <w:rPr>
          <w:rFonts w:ascii="Bookman Old Style" w:hAnsi="Bookman Old Style"/>
          <w:sz w:val="22"/>
          <w:szCs w:val="22"/>
        </w:rPr>
        <w:t>l protocollo aziendale,</w:t>
      </w:r>
      <w:r w:rsidR="00C619A2" w:rsidRPr="00DE7D8D">
        <w:rPr>
          <w:rFonts w:ascii="Bookman Old Style" w:hAnsi="Bookman Old Style"/>
          <w:sz w:val="22"/>
          <w:szCs w:val="22"/>
        </w:rPr>
        <w:t xml:space="preserve"> un mese prima del</w:t>
      </w:r>
      <w:r w:rsidR="00C619A2">
        <w:rPr>
          <w:rFonts w:ascii="Bookman Old Style" w:hAnsi="Bookman Old Style"/>
          <w:sz w:val="22"/>
          <w:szCs w:val="22"/>
        </w:rPr>
        <w:t>l’i</w:t>
      </w:r>
      <w:r w:rsidR="00C619A2" w:rsidRPr="00DE7D8D">
        <w:rPr>
          <w:rFonts w:ascii="Bookman Old Style" w:hAnsi="Bookman Old Style"/>
          <w:sz w:val="22"/>
          <w:szCs w:val="22"/>
        </w:rPr>
        <w:t>nsediamento nella Commissione di appartenenza</w:t>
      </w:r>
      <w:r w:rsidR="00C619A2">
        <w:rPr>
          <w:rFonts w:ascii="Bookman Old Style" w:hAnsi="Bookman Old Style"/>
          <w:sz w:val="22"/>
          <w:szCs w:val="22"/>
        </w:rPr>
        <w:t>, per i successivi adempimenti formali</w:t>
      </w:r>
      <w:r>
        <w:rPr>
          <w:rFonts w:ascii="Bookman Old Style" w:hAnsi="Bookman Old Style"/>
          <w:sz w:val="22"/>
          <w:szCs w:val="22"/>
        </w:rPr>
        <w:t>.</w:t>
      </w:r>
    </w:p>
    <w:p w:rsidR="003F7187" w:rsidRPr="003F7187" w:rsidRDefault="003F7187" w:rsidP="003F7187">
      <w:pPr>
        <w:pStyle w:val="INPS052headint"/>
        <w:spacing w:after="120" w:line="240" w:lineRule="auto"/>
        <w:ind w:left="0"/>
        <w:jc w:val="both"/>
        <w:rPr>
          <w:rFonts w:ascii="Bookman Old Style" w:hAnsi="Bookman Old Style"/>
          <w:sz w:val="22"/>
          <w:szCs w:val="22"/>
        </w:rPr>
      </w:pPr>
      <w:r w:rsidRPr="003F7187">
        <w:rPr>
          <w:rFonts w:ascii="Bookman Old Style" w:hAnsi="Bookman Old Style"/>
          <w:sz w:val="22"/>
          <w:szCs w:val="22"/>
        </w:rPr>
        <w:t>Le Associazioni ANMIC ed ANFFAS dovranno indicare esclusivamente i nominativi dei loro rappresentanti</w:t>
      </w:r>
      <w:r w:rsidR="00FA0FE2">
        <w:rPr>
          <w:rFonts w:ascii="Bookman Old Style" w:hAnsi="Bookman Old Style"/>
          <w:sz w:val="22"/>
          <w:szCs w:val="22"/>
        </w:rPr>
        <w:t>, tenendo conto che un rappresentante non potrà essere indicato per più Commissioni.</w:t>
      </w:r>
      <w:r w:rsidRPr="003F7187">
        <w:rPr>
          <w:rFonts w:ascii="Bookman Old Style" w:hAnsi="Bookman Old Style"/>
          <w:sz w:val="22"/>
          <w:szCs w:val="22"/>
        </w:rPr>
        <w:t xml:space="preserve"> L’assegnazione degli stessi nelle Commissioni verrà effettuata dal Direttore </w:t>
      </w:r>
      <w:r w:rsidR="00FA0FE2">
        <w:rPr>
          <w:rFonts w:ascii="Bookman Old Style" w:hAnsi="Bookman Old Style"/>
          <w:sz w:val="22"/>
          <w:szCs w:val="22"/>
        </w:rPr>
        <w:t>generale su proposta del Direttore del</w:t>
      </w:r>
      <w:r w:rsidRPr="003F7187">
        <w:rPr>
          <w:rFonts w:ascii="Bookman Old Style" w:hAnsi="Bookman Old Style"/>
          <w:sz w:val="22"/>
          <w:szCs w:val="22"/>
        </w:rPr>
        <w:t xml:space="preserve"> Dipartimento di Prevenzione della ASL Bari.</w:t>
      </w:r>
    </w:p>
    <w:p w:rsidR="003F7187" w:rsidRPr="003F7187" w:rsidRDefault="003F7187" w:rsidP="003F7187">
      <w:pPr>
        <w:pStyle w:val="INPS052headint"/>
        <w:spacing w:after="120" w:line="240" w:lineRule="auto"/>
        <w:ind w:left="0"/>
        <w:jc w:val="both"/>
        <w:rPr>
          <w:rFonts w:ascii="Bookman Old Style" w:hAnsi="Bookman Old Style"/>
          <w:sz w:val="22"/>
          <w:szCs w:val="22"/>
        </w:rPr>
      </w:pPr>
      <w:r w:rsidRPr="003F7187">
        <w:rPr>
          <w:rFonts w:ascii="Bookman Old Style" w:hAnsi="Bookman Old Style"/>
          <w:sz w:val="22"/>
          <w:szCs w:val="22"/>
        </w:rPr>
        <w:t xml:space="preserve">La partecipazione dei soggetti esterna è subordinata al rilascio di autorizzazione da parte degli Enti di appartenenza ex art. 53 del </w:t>
      </w:r>
      <w:proofErr w:type="spellStart"/>
      <w:r w:rsidRPr="003F7187">
        <w:rPr>
          <w:rFonts w:ascii="Bookman Old Style" w:hAnsi="Bookman Old Style"/>
          <w:sz w:val="22"/>
          <w:szCs w:val="22"/>
        </w:rPr>
        <w:t>D.Lgs</w:t>
      </w:r>
      <w:proofErr w:type="spellEnd"/>
      <w:r w:rsidRPr="003F7187">
        <w:rPr>
          <w:rFonts w:ascii="Bookman Old Style" w:hAnsi="Bookman Old Style"/>
          <w:sz w:val="22"/>
          <w:szCs w:val="22"/>
        </w:rPr>
        <w:t xml:space="preserve"> n. 165/2011 </w:t>
      </w:r>
    </w:p>
    <w:p w:rsidR="00E65F1B" w:rsidRPr="003F7187" w:rsidRDefault="003F7187" w:rsidP="003F7187">
      <w:pPr>
        <w:pStyle w:val="INPS052headint"/>
        <w:spacing w:after="120" w:line="240" w:lineRule="auto"/>
        <w:ind w:left="0"/>
        <w:jc w:val="both"/>
        <w:rPr>
          <w:rFonts w:ascii="Bookman Old Style" w:hAnsi="Bookman Old Style"/>
          <w:sz w:val="22"/>
          <w:szCs w:val="22"/>
        </w:rPr>
      </w:pPr>
      <w:r w:rsidRPr="003F7187">
        <w:rPr>
          <w:rFonts w:ascii="Bookman Old Style" w:hAnsi="Bookman Old Style"/>
          <w:sz w:val="22"/>
          <w:szCs w:val="22"/>
        </w:rPr>
        <w:t xml:space="preserve">Non potranno essere nominati soggetti in quiescenza, tanto vale anche per i rappresentanti individuati dalle Associazioni. L’intervenuta quiescenza nel corso dell’incarico comporterà l’immediata decadenza. </w:t>
      </w:r>
      <w:r w:rsidR="00E65F1B" w:rsidRPr="003F7187">
        <w:rPr>
          <w:rFonts w:ascii="Bookman Old Style" w:hAnsi="Bookman Old Style"/>
          <w:sz w:val="22"/>
          <w:szCs w:val="22"/>
        </w:rPr>
        <w:t>Le Associazioni</w:t>
      </w:r>
      <w:r w:rsidR="00E65F1B" w:rsidRPr="0020781D">
        <w:rPr>
          <w:rFonts w:ascii="Bookman Old Style" w:hAnsi="Bookman Old Style"/>
          <w:b/>
          <w:i/>
          <w:sz w:val="22"/>
          <w:szCs w:val="22"/>
          <w:u w:val="single"/>
        </w:rPr>
        <w:t xml:space="preserve"> </w:t>
      </w:r>
      <w:r w:rsidR="00E65F1B" w:rsidRPr="003F7187">
        <w:rPr>
          <w:rFonts w:ascii="Bookman Old Style" w:hAnsi="Bookman Old Style"/>
          <w:sz w:val="22"/>
          <w:szCs w:val="22"/>
        </w:rPr>
        <w:t xml:space="preserve">ANMIC ed ANFFAS devono indicare solo i nominativi e non le destinazioni che saranno a carico della ASL </w:t>
      </w:r>
    </w:p>
    <w:p w:rsidR="00E65F1B" w:rsidRDefault="00E65F1B" w:rsidP="00AE007E">
      <w:pPr>
        <w:pStyle w:val="INPS052headint"/>
        <w:spacing w:after="120" w:line="240" w:lineRule="auto"/>
        <w:ind w:left="0"/>
        <w:jc w:val="both"/>
        <w:rPr>
          <w:rFonts w:ascii="Bookman Old Style" w:hAnsi="Bookman Old Style"/>
          <w:sz w:val="22"/>
          <w:szCs w:val="22"/>
        </w:rPr>
      </w:pPr>
    </w:p>
    <w:p w:rsidR="005F2005" w:rsidRDefault="005F2005" w:rsidP="00AE007E">
      <w:pPr>
        <w:pStyle w:val="INPS052headint"/>
        <w:spacing w:after="120" w:line="240" w:lineRule="auto"/>
        <w:ind w:left="0"/>
        <w:jc w:val="both"/>
        <w:rPr>
          <w:rFonts w:ascii="Bookman Old Style" w:hAnsi="Bookman Old Style"/>
          <w:b/>
          <w:sz w:val="22"/>
          <w:szCs w:val="22"/>
        </w:rPr>
      </w:pPr>
      <w:r w:rsidRPr="005F2005">
        <w:rPr>
          <w:rFonts w:ascii="Bookman Old Style" w:hAnsi="Bookman Old Style"/>
          <w:b/>
          <w:sz w:val="22"/>
          <w:szCs w:val="22"/>
        </w:rPr>
        <w:t>REQUISITI DI AMMISSIONE</w:t>
      </w:r>
    </w:p>
    <w:p w:rsidR="00837BFE" w:rsidRPr="00837BFE" w:rsidRDefault="00837BFE" w:rsidP="00AE007E">
      <w:pPr>
        <w:pStyle w:val="INPS052headint"/>
        <w:spacing w:after="120" w:line="240" w:lineRule="auto"/>
        <w:ind w:left="0"/>
        <w:jc w:val="both"/>
        <w:rPr>
          <w:rFonts w:ascii="Bookman Old Style" w:hAnsi="Bookman Old Style"/>
          <w:sz w:val="22"/>
          <w:szCs w:val="22"/>
        </w:rPr>
      </w:pPr>
      <w:r>
        <w:rPr>
          <w:rFonts w:ascii="Bookman Old Style" w:hAnsi="Bookman Old Style"/>
          <w:sz w:val="22"/>
          <w:szCs w:val="22"/>
        </w:rPr>
        <w:lastRenderedPageBreak/>
        <w:t>I componenti delle Commissioni devono possedere</w:t>
      </w:r>
      <w:r w:rsidR="001D0EFD">
        <w:rPr>
          <w:rFonts w:ascii="Bookman Old Style" w:hAnsi="Bookman Old Style"/>
          <w:sz w:val="22"/>
          <w:szCs w:val="22"/>
        </w:rPr>
        <w:t>,</w:t>
      </w:r>
      <w:r>
        <w:rPr>
          <w:rFonts w:ascii="Bookman Old Style" w:hAnsi="Bookman Old Style"/>
          <w:sz w:val="22"/>
          <w:szCs w:val="22"/>
        </w:rPr>
        <w:t xml:space="preserve"> al momento della presentazione della domanda</w:t>
      </w:r>
      <w:r w:rsidR="001D0EFD">
        <w:rPr>
          <w:rFonts w:ascii="Bookman Old Style" w:hAnsi="Bookman Old Style"/>
          <w:sz w:val="22"/>
          <w:szCs w:val="22"/>
        </w:rPr>
        <w:t>,</w:t>
      </w:r>
      <w:r>
        <w:rPr>
          <w:rFonts w:ascii="Bookman Old Style" w:hAnsi="Bookman Old Style"/>
          <w:sz w:val="22"/>
          <w:szCs w:val="22"/>
        </w:rPr>
        <w:t xml:space="preserve"> i seguenti requisiti da dichiarare in forma di autocertificazione nell’istanza di partecipazione (Allegato B): </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non essere in quiescenza;</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di essere a rapporto esclusivo con l’Azienda se dipendente ASL, cioè non essere in rapporto extramoenia;</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 xml:space="preserve">di non essere fruitore di riduzioni orarie (part time) se dipendente ASL </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di non avere procedimenti disciplinari in corso e non essere destinatario dell’irrogazione di sanzione disciplinare grave (a valere dai due anni precedenti alla pubblicazione del bando);</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 xml:space="preserve">di non aver subito condanne per reati contro la pubblica amministrazione, anche con sentenza non passata in giudicato, ovvero non avere procedimenti penali in corso che rientrino nella fattispecie di cui all’art. 3 del </w:t>
      </w:r>
      <w:proofErr w:type="spellStart"/>
      <w:r w:rsidRPr="001D0EFD">
        <w:rPr>
          <w:rFonts w:ascii="Bookman Old Style" w:eastAsia="Times" w:hAnsi="Bookman Old Style" w:cs="Times New Roman"/>
          <w:lang w:eastAsia="ar-SA"/>
        </w:rPr>
        <w:t>D.Lgs</w:t>
      </w:r>
      <w:proofErr w:type="spellEnd"/>
      <w:r w:rsidRPr="001D0EFD">
        <w:rPr>
          <w:rFonts w:ascii="Bookman Old Style" w:eastAsia="Times" w:hAnsi="Bookman Old Style" w:cs="Times New Roman"/>
          <w:lang w:eastAsia="ar-SA"/>
        </w:rPr>
        <w:t xml:space="preserve"> n. 39/2013 e </w:t>
      </w:r>
      <w:proofErr w:type="spellStart"/>
      <w:r w:rsidRPr="001D0EFD">
        <w:rPr>
          <w:rFonts w:ascii="Bookman Old Style" w:eastAsia="Times" w:hAnsi="Bookman Old Style" w:cs="Times New Roman"/>
          <w:lang w:eastAsia="ar-SA"/>
        </w:rPr>
        <w:t>s.m.i.</w:t>
      </w:r>
      <w:proofErr w:type="spellEnd"/>
      <w:r w:rsidRPr="001D0EFD">
        <w:rPr>
          <w:rFonts w:ascii="Bookman Old Style" w:eastAsia="Times" w:hAnsi="Bookman Old Style" w:cs="Times New Roman"/>
          <w:lang w:eastAsia="ar-SA"/>
        </w:rPr>
        <w:t xml:space="preserve"> rubricato “ </w:t>
      </w:r>
      <w:proofErr w:type="spellStart"/>
      <w:r w:rsidRPr="001D0EFD">
        <w:rPr>
          <w:rFonts w:ascii="Bookman Old Style" w:eastAsia="Times" w:hAnsi="Bookman Old Style" w:cs="Times New Roman"/>
          <w:lang w:eastAsia="ar-SA"/>
        </w:rPr>
        <w:t>Inconferibilità</w:t>
      </w:r>
      <w:proofErr w:type="spellEnd"/>
      <w:r w:rsidRPr="001D0EFD">
        <w:rPr>
          <w:rFonts w:ascii="Bookman Old Style" w:eastAsia="Times" w:hAnsi="Bookman Old Style" w:cs="Times New Roman"/>
          <w:lang w:eastAsia="ar-SA"/>
        </w:rPr>
        <w:t xml:space="preserve"> di incarichi in caso di condanna per reati contro la pubblica amministrazione” </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di non aver ricevuto una valutazione negativa da parte degli organismi aziendali di valutazione dai due anni precedenti alla pubblicazione del bando, se dipendenti ASL;</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di non avere incarichi politici in corso ai sensi del dettato normativo ex art. 13 della Legge Regionale n. 45 del 23/12/2008 così come modificato dall’art. 39 della Legge Regionale n. 10 del 30 Aprile 2009;</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di non essere dipendente o convenzionato di istituzioni o organismi concorrenti al processo di riconoscimento delle invalidità (INPS);</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di non eseguire consulenze tecniche di parte per conto e nell’interesse di privati in materia di invalidità civile;</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di non ricoprire alcun incarico incompatibile con il ruolo di Presidente/Componente/ Esperto/ Assistente Sociale/ Segretario delle CIC, Ciechi Civili, Sordi, Legge 104/92;</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di essere perfettamente in grado di usare al videoterminale, senza alcuna limitazione, le procedure informatiche necessarie all’attività delle Commissioni;</w:t>
      </w:r>
    </w:p>
    <w:p w:rsidR="00837BFE" w:rsidRPr="001D0EFD" w:rsidRDefault="00837BFE" w:rsidP="00837BFE">
      <w:pPr>
        <w:numPr>
          <w:ilvl w:val="0"/>
          <w:numId w:val="11"/>
        </w:numPr>
        <w:spacing w:after="0" w:line="240" w:lineRule="auto"/>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 xml:space="preserve">di essere in possesso della cittadinanza italiana o equiparata o di uno dei paesi dell’Unione Europea ovvero di altra cittadinanza e del requisito utile alla partecipazione alla Selezione tra quelli indicati dall’art. 38 del </w:t>
      </w:r>
      <w:proofErr w:type="spellStart"/>
      <w:r w:rsidRPr="001D0EFD">
        <w:rPr>
          <w:rFonts w:ascii="Bookman Old Style" w:eastAsia="Times" w:hAnsi="Bookman Old Style" w:cs="Times New Roman"/>
          <w:lang w:eastAsia="ar-SA"/>
        </w:rPr>
        <w:t>D.Lgs</w:t>
      </w:r>
      <w:proofErr w:type="spellEnd"/>
      <w:r w:rsidRPr="001D0EFD">
        <w:rPr>
          <w:rFonts w:ascii="Bookman Old Style" w:eastAsia="Times" w:hAnsi="Bookman Old Style" w:cs="Times New Roman"/>
          <w:lang w:eastAsia="ar-SA"/>
        </w:rPr>
        <w:t xml:space="preserve"> 165/2001 e </w:t>
      </w:r>
      <w:proofErr w:type="spellStart"/>
      <w:r w:rsidRPr="001D0EFD">
        <w:rPr>
          <w:rFonts w:ascii="Bookman Old Style" w:eastAsia="Times" w:hAnsi="Bookman Old Style" w:cs="Times New Roman"/>
          <w:lang w:eastAsia="ar-SA"/>
        </w:rPr>
        <w:t>s.m.i.</w:t>
      </w:r>
      <w:proofErr w:type="spellEnd"/>
    </w:p>
    <w:p w:rsidR="00837BFE" w:rsidRPr="001D0EFD" w:rsidRDefault="00837BFE" w:rsidP="00837BFE">
      <w:pPr>
        <w:spacing w:after="0" w:line="240" w:lineRule="auto"/>
        <w:ind w:left="360"/>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I suddetti requisiti restano vincolanti al fine dell’ammissibilità degli elenchi degli idonei e dell’assegnazione degli incarichi.</w:t>
      </w:r>
    </w:p>
    <w:p w:rsidR="00837BFE" w:rsidRPr="001D0EFD" w:rsidRDefault="00837BFE" w:rsidP="00837BFE">
      <w:pPr>
        <w:spacing w:after="0" w:line="240" w:lineRule="auto"/>
        <w:ind w:left="360"/>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 xml:space="preserve">I componenti delle Commissioni al momento dell’accettazione dell’incarico dovranno confermare </w:t>
      </w:r>
      <w:r w:rsidR="00C07438" w:rsidRPr="001D0EFD">
        <w:rPr>
          <w:rFonts w:ascii="Bookman Old Style" w:eastAsia="Times" w:hAnsi="Bookman Old Style" w:cs="Times New Roman"/>
          <w:lang w:eastAsia="ar-SA"/>
        </w:rPr>
        <w:t>il possesso dei suddetti requisiti già dichiarati all’atto della partecipazione.</w:t>
      </w:r>
    </w:p>
    <w:p w:rsidR="00C07438" w:rsidRPr="001D0EFD" w:rsidRDefault="00C07438" w:rsidP="00837BFE">
      <w:pPr>
        <w:spacing w:after="0" w:line="240" w:lineRule="auto"/>
        <w:ind w:left="360"/>
        <w:jc w:val="both"/>
        <w:rPr>
          <w:rFonts w:ascii="Bookman Old Style" w:eastAsia="Times" w:hAnsi="Bookman Old Style" w:cs="Times New Roman"/>
          <w:lang w:eastAsia="ar-SA"/>
        </w:rPr>
      </w:pPr>
      <w:r w:rsidRPr="001D0EFD">
        <w:rPr>
          <w:rFonts w:ascii="Bookman Old Style" w:eastAsia="Times" w:hAnsi="Bookman Old Style" w:cs="Times New Roman"/>
          <w:lang w:eastAsia="ar-SA"/>
        </w:rPr>
        <w:t>I componenti delle Commissioni sono tenuti a comunicare tempestivamente al Dipartimento di Prevenzione eventuali variazioni, intervenute nel corso del mandato.</w:t>
      </w:r>
    </w:p>
    <w:p w:rsidR="005F2005" w:rsidRPr="001D0EFD" w:rsidRDefault="003F7187" w:rsidP="003F7187">
      <w:pPr>
        <w:pStyle w:val="INPS052headint"/>
        <w:spacing w:after="120" w:line="240" w:lineRule="auto"/>
        <w:ind w:left="360"/>
        <w:jc w:val="both"/>
        <w:rPr>
          <w:rFonts w:ascii="Bookman Old Style" w:hAnsi="Bookman Old Style"/>
          <w:sz w:val="22"/>
          <w:szCs w:val="22"/>
        </w:rPr>
      </w:pPr>
      <w:r w:rsidRPr="001D0EFD">
        <w:rPr>
          <w:rFonts w:ascii="Bookman Old Style" w:hAnsi="Bookman Old Style"/>
          <w:sz w:val="22"/>
          <w:szCs w:val="22"/>
        </w:rPr>
        <w:t xml:space="preserve">La partecipazione dei soggetti esterna è subordinata al rilascio di autorizzazione da parte degli Enti di appartenenza ex art. 53 del </w:t>
      </w:r>
      <w:proofErr w:type="spellStart"/>
      <w:r w:rsidRPr="001D0EFD">
        <w:rPr>
          <w:rFonts w:ascii="Bookman Old Style" w:hAnsi="Bookman Old Style"/>
          <w:sz w:val="22"/>
          <w:szCs w:val="22"/>
        </w:rPr>
        <w:t>D.Lgs</w:t>
      </w:r>
      <w:proofErr w:type="spellEnd"/>
      <w:r w:rsidRPr="001D0EFD">
        <w:rPr>
          <w:rFonts w:ascii="Bookman Old Style" w:hAnsi="Bookman Old Style"/>
          <w:sz w:val="22"/>
          <w:szCs w:val="22"/>
        </w:rPr>
        <w:t xml:space="preserve"> n. 165/2011.</w:t>
      </w:r>
    </w:p>
    <w:p w:rsidR="003F7187" w:rsidRPr="001D0EFD" w:rsidRDefault="003F7187" w:rsidP="003F7187">
      <w:pPr>
        <w:pStyle w:val="INPS052headint"/>
        <w:spacing w:after="120" w:line="240" w:lineRule="auto"/>
        <w:ind w:left="360"/>
        <w:jc w:val="both"/>
        <w:rPr>
          <w:rFonts w:ascii="Bookman Old Style" w:hAnsi="Bookman Old Style"/>
          <w:sz w:val="22"/>
          <w:szCs w:val="22"/>
        </w:rPr>
      </w:pPr>
      <w:r w:rsidRPr="001D0EFD">
        <w:rPr>
          <w:rFonts w:ascii="Bookman Old Style" w:hAnsi="Bookman Old Style"/>
          <w:sz w:val="22"/>
          <w:szCs w:val="22"/>
        </w:rPr>
        <w:t>Le Associazioni ANMIC ed ANFFAS dovranno indicare esclusivamente i nominativi dei loro rappresentanti. L’assegnazione degli stessi nelle Commissioni verrà effettuata dal Direttore del Dipartimento di Prevenzione della ASL Bari.</w:t>
      </w:r>
    </w:p>
    <w:p w:rsidR="00AE007E" w:rsidRPr="0070599C" w:rsidRDefault="00AE007E" w:rsidP="00AE007E">
      <w:pPr>
        <w:tabs>
          <w:tab w:val="left" w:pos="780"/>
        </w:tabs>
        <w:suppressAutoHyphens/>
        <w:spacing w:after="120" w:line="240" w:lineRule="auto"/>
        <w:jc w:val="both"/>
        <w:rPr>
          <w:rFonts w:ascii="Bookman Old Style" w:eastAsia="Times" w:hAnsi="Bookman Old Style" w:cs="Times New Roman"/>
          <w:lang w:eastAsia="ar-SA"/>
        </w:rPr>
      </w:pPr>
      <w:r>
        <w:rPr>
          <w:rFonts w:ascii="Bookman Old Style" w:eastAsia="Times" w:hAnsi="Bookman Old Style" w:cs="Times New Roman"/>
          <w:b/>
          <w:lang w:eastAsia="ar-SA"/>
        </w:rPr>
        <w:t>CRITERI DI VALUTAZIONE</w:t>
      </w:r>
    </w:p>
    <w:p w:rsidR="00AE007E" w:rsidRPr="0070599C" w:rsidRDefault="00AE007E" w:rsidP="00AE007E">
      <w:pPr>
        <w:tabs>
          <w:tab w:val="left" w:pos="780"/>
        </w:tabs>
        <w:suppressAutoHyphens/>
        <w:spacing w:after="120" w:line="240" w:lineRule="auto"/>
        <w:jc w:val="both"/>
        <w:rPr>
          <w:rFonts w:ascii="Bookman Old Style" w:eastAsia="Times" w:hAnsi="Bookman Old Style" w:cs="Times New Roman"/>
          <w:lang w:eastAsia="ar-SA"/>
        </w:rPr>
      </w:pPr>
      <w:r>
        <w:rPr>
          <w:rFonts w:ascii="Bookman Old Style" w:eastAsia="Times" w:hAnsi="Bookman Old Style" w:cs="Times New Roman"/>
          <w:lang w:eastAsia="ar-SA"/>
        </w:rPr>
        <w:t>I</w:t>
      </w:r>
      <w:r w:rsidRPr="0070599C">
        <w:rPr>
          <w:rFonts w:ascii="Bookman Old Style" w:eastAsia="Times" w:hAnsi="Bookman Old Style" w:cs="Times New Roman"/>
          <w:lang w:eastAsia="ar-SA"/>
        </w:rPr>
        <w:t xml:space="preserve"> criteri valutativi dei candidati disponibili per l’arruolamento, quali componenti delle Commissioni suddette,</w:t>
      </w:r>
      <w:r>
        <w:rPr>
          <w:rFonts w:ascii="Bookman Old Style" w:eastAsia="Times" w:hAnsi="Bookman Old Style" w:cs="Times New Roman"/>
          <w:lang w:eastAsia="ar-SA"/>
        </w:rPr>
        <w:t xml:space="preserve"> sono definiti</w:t>
      </w:r>
      <w:r w:rsidRPr="0070599C">
        <w:rPr>
          <w:rFonts w:ascii="Bookman Old Style" w:eastAsia="Times" w:hAnsi="Bookman Old Style" w:cs="Times New Roman"/>
          <w:lang w:eastAsia="ar-SA"/>
        </w:rPr>
        <w:t xml:space="preserve"> secondo gli indirizzi </w:t>
      </w:r>
      <w:r>
        <w:rPr>
          <w:rFonts w:ascii="Bookman Old Style" w:eastAsia="Times" w:hAnsi="Bookman Old Style" w:cs="Times New Roman"/>
          <w:lang w:eastAsia="ar-SA"/>
        </w:rPr>
        <w:t xml:space="preserve">di cui alla </w:t>
      </w:r>
      <w:r w:rsidRPr="0070599C">
        <w:rPr>
          <w:rFonts w:ascii="Bookman Old Style" w:eastAsia="Times" w:hAnsi="Bookman Old Style" w:cs="Times New Roman"/>
          <w:lang w:eastAsia="ar-SA"/>
        </w:rPr>
        <w:t>Delibera della Giunta Regionale del 02/08/2018 n.1387</w:t>
      </w:r>
      <w:r>
        <w:rPr>
          <w:rFonts w:ascii="Bookman Old Style" w:eastAsia="Times" w:hAnsi="Bookman Old Style" w:cs="Times New Roman"/>
          <w:lang w:eastAsia="ar-SA"/>
        </w:rPr>
        <w:t>. Ed, in particolare:</w:t>
      </w:r>
    </w:p>
    <w:p w:rsidR="00AE007E" w:rsidRPr="0070599C" w:rsidRDefault="00AE007E" w:rsidP="00AE007E">
      <w:pPr>
        <w:numPr>
          <w:ilvl w:val="0"/>
          <w:numId w:val="6"/>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 xml:space="preserve">secondo i requisiti di cui alla legge 295/90 art.1: Individuazione dei Presidenti e di due Componenti; </w:t>
      </w:r>
    </w:p>
    <w:p w:rsidR="00AE007E" w:rsidRPr="0070599C" w:rsidRDefault="00AE007E" w:rsidP="00AE007E">
      <w:pPr>
        <w:numPr>
          <w:ilvl w:val="0"/>
          <w:numId w:val="3"/>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lastRenderedPageBreak/>
        <w:t xml:space="preserve">il Presidente deve essere in possesso di titolo specializzazione in Medicina Legale e delle Assicurazioni;  </w:t>
      </w:r>
    </w:p>
    <w:p w:rsidR="00AE007E" w:rsidRPr="0070599C" w:rsidRDefault="00AE007E" w:rsidP="00AE007E">
      <w:pPr>
        <w:numPr>
          <w:ilvl w:val="0"/>
          <w:numId w:val="3"/>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il 2° Componente medico, deve essere in possesso di titolo specializzazione in Medicina del Lavoro, o Medicina preventiva dei lavoratori e psicotecnica;</w:t>
      </w:r>
    </w:p>
    <w:p w:rsidR="00AE007E" w:rsidRPr="0070599C" w:rsidRDefault="00AE007E" w:rsidP="00AE007E">
      <w:pPr>
        <w:numPr>
          <w:ilvl w:val="0"/>
          <w:numId w:val="3"/>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il 3° Componente medico, dovrà aver conseguito esperienze lavorative e curriculari in tema di Prevenzione e Sanità Pubblica;</w:t>
      </w:r>
    </w:p>
    <w:p w:rsidR="00AE007E" w:rsidRPr="0070599C" w:rsidRDefault="00AE007E" w:rsidP="00AE007E">
      <w:p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scelti prioritariamente tra il personale dipendente a tempo indeterminato della ASL Bari e a seguire medici in convenzione con l’azienda sanitaria locale Bari ed,</w:t>
      </w:r>
      <w:r w:rsidR="001D0EFD">
        <w:rPr>
          <w:rFonts w:ascii="Bookman Old Style" w:eastAsia="Times" w:hAnsi="Bookman Old Style" w:cs="Times New Roman"/>
          <w:lang w:eastAsia="ar-SA"/>
        </w:rPr>
        <w:t xml:space="preserve"> </w:t>
      </w:r>
      <w:r w:rsidRPr="0070599C">
        <w:rPr>
          <w:rFonts w:ascii="Bookman Old Style" w:eastAsia="Times" w:hAnsi="Bookman Old Style" w:cs="Times New Roman"/>
          <w:lang w:eastAsia="ar-SA"/>
        </w:rPr>
        <w:t>in caso di ulteriore carenza delle precedenti figure disciplinari, liberi professionisti;</w:t>
      </w:r>
    </w:p>
    <w:p w:rsidR="00AE007E" w:rsidRPr="0070599C" w:rsidRDefault="00AE007E" w:rsidP="00AE007E">
      <w:pPr>
        <w:numPr>
          <w:ilvl w:val="0"/>
          <w:numId w:val="6"/>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 xml:space="preserve">secondo i requisiti di cui alla legge n.382/70 e 381/70: “Individuazione degli specialisti di branca per la Commissione Ciechi Civili e per la commissione Sordi” il 3°Componente dovrà essere in possesso della specializzazione rispettivamente in Oculistica ed Otorinolaringoiatria; </w:t>
      </w:r>
    </w:p>
    <w:p w:rsidR="00AE007E" w:rsidRPr="0070599C" w:rsidRDefault="00AE007E" w:rsidP="00AE007E">
      <w:p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scelti prioritariamente tra il personale dipendente a tempo indeterminato della ASL Bari, e a seguire medici in convenzione con l’azienda sanitaria locale Bari, ed in caso di ulteriore carenza delle precedenti figure disciplinari, liberi professionisti;</w:t>
      </w:r>
    </w:p>
    <w:p w:rsidR="00AE007E" w:rsidRPr="0070599C" w:rsidRDefault="00AE007E" w:rsidP="00AE007E">
      <w:pPr>
        <w:numPr>
          <w:ilvl w:val="0"/>
          <w:numId w:val="6"/>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secondo i requisiti di cui al D.lgs. n.66/2017: Individuazione degli specialisti di branca per l’accertamento della disabilità delle persone in età evolutiva il 2° e 3° Componente dovranno essere in possesso di specializzazione rispettivamente in pediatria, in Neuropsichiatria infantile, o nella specializzazione inerente la condizione di salute del soggetto;</w:t>
      </w:r>
    </w:p>
    <w:p w:rsidR="00AE007E" w:rsidRPr="0070599C" w:rsidRDefault="00AE007E" w:rsidP="00AE007E">
      <w:pPr>
        <w:numPr>
          <w:ilvl w:val="0"/>
          <w:numId w:val="6"/>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secondo i requisiti di cui alla legge 1</w:t>
      </w:r>
      <w:r w:rsidR="00FA0FE2">
        <w:rPr>
          <w:rFonts w:ascii="Bookman Old Style" w:eastAsia="Times" w:hAnsi="Bookman Old Style" w:cs="Times New Roman"/>
          <w:lang w:eastAsia="ar-SA"/>
        </w:rPr>
        <w:t>04/92 e 68/99: “</w:t>
      </w:r>
      <w:r w:rsidRPr="0070599C">
        <w:rPr>
          <w:rFonts w:ascii="Bookman Old Style" w:eastAsia="Times" w:hAnsi="Bookman Old Style" w:cs="Times New Roman"/>
          <w:lang w:eastAsia="ar-SA"/>
        </w:rPr>
        <w:t>Individuazione degli specialisti per l’integrazione nelle seguenti branche: Neurologia, Psichiatria, Geriatria, Cardiologia, Oncologia, Ortopedia/Fisiatria, Neuropsichiatria infantile e Psicologia;</w:t>
      </w:r>
    </w:p>
    <w:p w:rsidR="00AE007E" w:rsidRPr="0070599C" w:rsidRDefault="00AE007E" w:rsidP="00AE007E">
      <w:p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scelti prioritariamente tra il personale dipendente a tempo indeterminato della ASL Bari e a seguire medici in convenzione con l’azienda sanitaria locale Bari ed, in caso di ulteriore carenza delle precedenti figure disciplinari, liberi professionisti;</w:t>
      </w:r>
    </w:p>
    <w:p w:rsidR="00AE007E" w:rsidRPr="0070599C" w:rsidRDefault="00AE007E" w:rsidP="00AE007E">
      <w:pPr>
        <w:numPr>
          <w:ilvl w:val="0"/>
          <w:numId w:val="6"/>
        </w:numPr>
        <w:tabs>
          <w:tab w:val="left" w:pos="780"/>
        </w:tabs>
        <w:suppressAutoHyphens/>
        <w:spacing w:after="120" w:line="240" w:lineRule="auto"/>
        <w:jc w:val="both"/>
        <w:rPr>
          <w:rFonts w:ascii="Bookman Old Style" w:eastAsia="Times" w:hAnsi="Bookman Old Style" w:cs="Times New Roman"/>
          <w:b/>
          <w:u w:val="single"/>
          <w:lang w:eastAsia="ar-SA"/>
        </w:rPr>
      </w:pPr>
      <w:r w:rsidRPr="0070599C">
        <w:rPr>
          <w:rFonts w:ascii="Bookman Old Style" w:eastAsia="Times" w:hAnsi="Bookman Old Style" w:cs="Times New Roman"/>
          <w:lang w:eastAsia="ar-SA"/>
        </w:rPr>
        <w:t xml:space="preserve">secondo criteri stabiliti dagli </w:t>
      </w:r>
      <w:proofErr w:type="spellStart"/>
      <w:r w:rsidRPr="0070599C">
        <w:rPr>
          <w:rFonts w:ascii="Bookman Old Style" w:eastAsia="Times" w:hAnsi="Bookman Old Style" w:cs="Times New Roman"/>
          <w:lang w:eastAsia="ar-SA"/>
        </w:rPr>
        <w:t>artt</w:t>
      </w:r>
      <w:proofErr w:type="spellEnd"/>
      <w:r w:rsidRPr="0070599C">
        <w:rPr>
          <w:rFonts w:ascii="Bookman Old Style" w:eastAsia="Times" w:hAnsi="Bookman Old Style" w:cs="Times New Roman"/>
          <w:lang w:eastAsia="ar-SA"/>
        </w:rPr>
        <w:t xml:space="preserve"> 11 e 12 della Legge</w:t>
      </w:r>
      <w:r w:rsidR="00FA0FE2">
        <w:rPr>
          <w:rFonts w:ascii="Bookman Old Style" w:eastAsia="Times" w:hAnsi="Bookman Old Style" w:cs="Times New Roman"/>
          <w:lang w:eastAsia="ar-SA"/>
        </w:rPr>
        <w:t xml:space="preserve"> Regionale 20 luglio 1984 n. 36</w:t>
      </w:r>
      <w:r w:rsidRPr="0070599C">
        <w:rPr>
          <w:rFonts w:ascii="Bookman Old Style" w:eastAsia="Times" w:hAnsi="Bookman Old Style" w:cs="Times New Roman"/>
          <w:lang w:eastAsia="ar-SA"/>
        </w:rPr>
        <w:t>: Individuazione dei Segretari</w:t>
      </w:r>
    </w:p>
    <w:p w:rsidR="00AE007E" w:rsidRDefault="00AE007E" w:rsidP="00AE007E">
      <w:pPr>
        <w:numPr>
          <w:ilvl w:val="0"/>
          <w:numId w:val="8"/>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le funzioni di Segretario dovranno essere svolte da dipendenti amministrativi di categoria non inferiore alla C (ex 6° livello qualifica funzionale assistente amministrativo), prioritariamente scelti tra il personale amministrativo dei servizi afferenti al Dipartimento di Prevenzione. I Segretari incaricati dovranno assicurare l’attività ordinaria giornaliera presso il Servizio cui sono assegnati secondo le disposizioni impartite dal Direttore di UOC e l’attività istruttoria e di sportello al pubblico per gli invalidi almeno una/due volte alla settimana, in orario di servizio, presso la sede della Commissione assegnata;</w:t>
      </w:r>
    </w:p>
    <w:p w:rsidR="001D0EFD" w:rsidRPr="001D0EFD" w:rsidRDefault="001D0EFD" w:rsidP="001D0EFD">
      <w:pPr>
        <w:pStyle w:val="Paragrafoelenco"/>
        <w:numPr>
          <w:ilvl w:val="0"/>
          <w:numId w:val="14"/>
        </w:numPr>
        <w:ind w:left="1134" w:hanging="283"/>
        <w:rPr>
          <w:rFonts w:ascii="Bookman Old Style" w:eastAsia="Times" w:hAnsi="Bookman Old Style"/>
        </w:rPr>
      </w:pPr>
      <w:r w:rsidRPr="001D0EFD">
        <w:rPr>
          <w:rFonts w:ascii="Bookman Old Style" w:eastAsia="Times" w:hAnsi="Bookman Old Style"/>
        </w:rPr>
        <w:t xml:space="preserve">I segretari supplenti dovranno affiancare i Segretari Titolari, almeno 1 volta al mese su 4 sedute e previa disposizione del Presidente di Commissione, al fine di acquisire il necessario </w:t>
      </w:r>
      <w:proofErr w:type="spellStart"/>
      <w:r w:rsidRPr="001D0EFD">
        <w:rPr>
          <w:rFonts w:ascii="Bookman Old Style" w:eastAsia="Times" w:hAnsi="Bookman Old Style"/>
        </w:rPr>
        <w:t>Know</w:t>
      </w:r>
      <w:proofErr w:type="spellEnd"/>
      <w:r w:rsidRPr="001D0EFD">
        <w:rPr>
          <w:rFonts w:ascii="Bookman Old Style" w:eastAsia="Times" w:hAnsi="Bookman Old Style"/>
        </w:rPr>
        <w:t xml:space="preserve"> </w:t>
      </w:r>
      <w:proofErr w:type="spellStart"/>
      <w:r w:rsidRPr="001D0EFD">
        <w:rPr>
          <w:rFonts w:ascii="Bookman Old Style" w:eastAsia="Times" w:hAnsi="Bookman Old Style"/>
        </w:rPr>
        <w:t>how</w:t>
      </w:r>
      <w:proofErr w:type="spellEnd"/>
      <w:r w:rsidRPr="001D0EFD">
        <w:rPr>
          <w:rFonts w:ascii="Bookman Old Style" w:eastAsia="Times" w:hAnsi="Bookman Old Style"/>
        </w:rPr>
        <w:t xml:space="preserve"> nella conduzione e gestione delle sedute, sotto l’aspetto amministrativo – contabile ed informatico.</w:t>
      </w:r>
    </w:p>
    <w:p w:rsidR="00AE007E" w:rsidRPr="0070599C" w:rsidRDefault="00AE007E" w:rsidP="00AE007E">
      <w:pPr>
        <w:numPr>
          <w:ilvl w:val="0"/>
          <w:numId w:val="6"/>
        </w:numPr>
        <w:tabs>
          <w:tab w:val="left" w:pos="780"/>
        </w:tabs>
        <w:suppressAutoHyphens/>
        <w:spacing w:after="120" w:line="240" w:lineRule="auto"/>
        <w:jc w:val="both"/>
        <w:rPr>
          <w:rFonts w:ascii="Bookman Old Style" w:eastAsia="Times" w:hAnsi="Bookman Old Style" w:cs="Times New Roman"/>
          <w:b/>
          <w:u w:val="single"/>
          <w:lang w:eastAsia="ar-SA"/>
        </w:rPr>
      </w:pPr>
      <w:r w:rsidRPr="0070599C">
        <w:rPr>
          <w:rFonts w:ascii="Bookman Old Style" w:eastAsia="Times" w:hAnsi="Bookman Old Style" w:cs="Times New Roman"/>
          <w:lang w:eastAsia="ar-SA"/>
        </w:rPr>
        <w:t>I singoli candidati alle nomine quali Presidenti, Componenti e Segretari devono dichiarare, pena la esclusione dall’avviso, la mancanza di situazione di incompatibilità ai sensi dell’art 13 della L-R. n. 45/08 modificato dall’art. 39 della L.R. 10/09</w:t>
      </w:r>
      <w:r w:rsidRPr="0070599C">
        <w:rPr>
          <w:rFonts w:ascii="Bookman Old Style" w:eastAsia="Times" w:hAnsi="Bookman Old Style" w:cs="Times New Roman"/>
          <w:b/>
          <w:u w:val="single"/>
          <w:lang w:eastAsia="ar-SA"/>
        </w:rPr>
        <w:t>;</w:t>
      </w:r>
    </w:p>
    <w:p w:rsidR="00AE007E" w:rsidRPr="0070599C" w:rsidRDefault="00AE007E" w:rsidP="00AE007E">
      <w:pPr>
        <w:numPr>
          <w:ilvl w:val="0"/>
          <w:numId w:val="6"/>
        </w:numPr>
        <w:tabs>
          <w:tab w:val="left" w:pos="780"/>
        </w:tabs>
        <w:suppressAutoHyphens/>
        <w:spacing w:after="120" w:line="240" w:lineRule="auto"/>
        <w:jc w:val="both"/>
        <w:rPr>
          <w:rFonts w:ascii="Bookman Old Style" w:eastAsia="Times" w:hAnsi="Bookman Old Style" w:cs="Times New Roman"/>
          <w:b/>
          <w:u w:val="single"/>
          <w:lang w:eastAsia="ar-SA"/>
        </w:rPr>
      </w:pPr>
      <w:r w:rsidRPr="0070599C">
        <w:rPr>
          <w:rFonts w:ascii="Bookman Old Style" w:eastAsia="Times" w:hAnsi="Bookman Old Style" w:cs="Times New Roman"/>
          <w:lang w:eastAsia="ar-SA"/>
        </w:rPr>
        <w:t xml:space="preserve">I singoli candidati alle nomine, devono dichiarare di non essere in quiescenza lavorativa alla data di presentazione della domanda di partecipazione al bando; </w:t>
      </w:r>
    </w:p>
    <w:p w:rsidR="00AE007E" w:rsidRPr="0070599C" w:rsidRDefault="00AE007E" w:rsidP="00AE007E">
      <w:pPr>
        <w:numPr>
          <w:ilvl w:val="0"/>
          <w:numId w:val="6"/>
        </w:numPr>
        <w:tabs>
          <w:tab w:val="left" w:pos="780"/>
        </w:tabs>
        <w:suppressAutoHyphens/>
        <w:spacing w:after="120" w:line="240" w:lineRule="auto"/>
        <w:jc w:val="both"/>
        <w:rPr>
          <w:rFonts w:ascii="Bookman Old Style" w:eastAsia="Times" w:hAnsi="Bookman Old Style" w:cs="Times New Roman"/>
          <w:b/>
          <w:u w:val="single"/>
          <w:lang w:eastAsia="ar-SA"/>
        </w:rPr>
      </w:pPr>
      <w:r w:rsidRPr="0070599C">
        <w:rPr>
          <w:rFonts w:ascii="Bookman Old Style" w:eastAsia="Times" w:hAnsi="Bookman Old Style" w:cs="Times New Roman"/>
          <w:lang w:eastAsia="ar-SA"/>
        </w:rPr>
        <w:lastRenderedPageBreak/>
        <w:t>I Componenti potranno svolgere, nell’arco dello stesso triennio, la propria attività esclusivamente in una singola Commissione</w:t>
      </w:r>
    </w:p>
    <w:p w:rsidR="00AE007E" w:rsidRPr="0070599C" w:rsidRDefault="00AE007E" w:rsidP="00AE007E">
      <w:pPr>
        <w:numPr>
          <w:ilvl w:val="0"/>
          <w:numId w:val="6"/>
        </w:numPr>
        <w:tabs>
          <w:tab w:val="left" w:pos="780"/>
        </w:tabs>
        <w:suppressAutoHyphens/>
        <w:spacing w:after="120" w:line="240" w:lineRule="auto"/>
        <w:jc w:val="both"/>
        <w:rPr>
          <w:rFonts w:ascii="Bookman Old Style" w:eastAsia="Times" w:hAnsi="Bookman Old Style" w:cs="Times New Roman"/>
          <w:b/>
          <w:u w:val="single"/>
          <w:lang w:eastAsia="ar-SA"/>
        </w:rPr>
      </w:pPr>
      <w:r w:rsidRPr="0070599C">
        <w:rPr>
          <w:rFonts w:ascii="Bookman Old Style" w:eastAsia="Times" w:hAnsi="Bookman Old Style" w:cs="Times New Roman"/>
          <w:lang w:eastAsia="ar-SA"/>
        </w:rPr>
        <w:t>I medici di Medicina Generale, potranno essere nominati quali componenti delle Commissioni in ambiti territoriali diversi da quelli in cui operano o possono acquisire iscrizioni di pazienti;</w:t>
      </w:r>
    </w:p>
    <w:p w:rsidR="00AE007E" w:rsidRPr="0070599C" w:rsidRDefault="00AE007E" w:rsidP="00AE007E">
      <w:pPr>
        <w:numPr>
          <w:ilvl w:val="0"/>
          <w:numId w:val="6"/>
        </w:numPr>
        <w:tabs>
          <w:tab w:val="left" w:pos="780"/>
        </w:tabs>
        <w:suppressAutoHyphens/>
        <w:spacing w:after="120" w:line="240" w:lineRule="auto"/>
        <w:jc w:val="both"/>
        <w:rPr>
          <w:rFonts w:ascii="Bookman Old Style" w:eastAsia="Times" w:hAnsi="Bookman Old Style" w:cs="Times New Roman"/>
          <w:b/>
          <w:u w:val="single"/>
          <w:lang w:eastAsia="ar-SA"/>
        </w:rPr>
      </w:pPr>
      <w:r w:rsidRPr="0070599C">
        <w:rPr>
          <w:rFonts w:ascii="Bookman Old Style" w:eastAsia="Times" w:hAnsi="Bookman Old Style" w:cs="Times New Roman"/>
          <w:lang w:eastAsia="ar-SA"/>
        </w:rPr>
        <w:t>L’incarico di Titolare è previsto per una singola Commissione Medica, prevedendo una rotazione rispetto ad eventuali sedi di incarico già ricoperti ed al di fuori degli ambiti territoriali di residenza;</w:t>
      </w:r>
    </w:p>
    <w:p w:rsidR="00AE007E" w:rsidRPr="0070599C" w:rsidRDefault="00AE007E" w:rsidP="00AE007E">
      <w:pPr>
        <w:numPr>
          <w:ilvl w:val="0"/>
          <w:numId w:val="6"/>
        </w:numPr>
        <w:tabs>
          <w:tab w:val="left" w:pos="780"/>
        </w:tabs>
        <w:suppressAutoHyphens/>
        <w:spacing w:after="120" w:line="240" w:lineRule="auto"/>
        <w:jc w:val="both"/>
        <w:rPr>
          <w:rFonts w:ascii="Bookman Old Style" w:eastAsia="Times" w:hAnsi="Bookman Old Style" w:cs="Times New Roman"/>
          <w:b/>
          <w:u w:val="single"/>
          <w:lang w:eastAsia="ar-SA"/>
        </w:rPr>
      </w:pPr>
      <w:r w:rsidRPr="0070599C">
        <w:rPr>
          <w:rFonts w:ascii="Bookman Old Style" w:eastAsia="Times" w:hAnsi="Bookman Old Style" w:cs="Times New Roman"/>
          <w:lang w:eastAsia="ar-SA"/>
        </w:rPr>
        <w:t>Ove i candidati per tutte le tipologie di incarico fossero superiori ai posti da assegnare si dovranno stilare delle specifiche graduatorie e gli elenchi degli idonei dovranno tener conto dei seguenti criteri e dei rispettivi pesi:</w:t>
      </w:r>
    </w:p>
    <w:p w:rsidR="00AE007E" w:rsidRPr="0070599C" w:rsidRDefault="00AE007E" w:rsidP="00AE007E">
      <w:pPr>
        <w:numPr>
          <w:ilvl w:val="0"/>
          <w:numId w:val="8"/>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Esperienza già maturata in seno alle Commissioni invalidi Civili con un peso del 60%;</w:t>
      </w:r>
    </w:p>
    <w:p w:rsidR="00AE007E" w:rsidRPr="0070599C" w:rsidRDefault="00AE007E" w:rsidP="00AE007E">
      <w:pPr>
        <w:numPr>
          <w:ilvl w:val="0"/>
          <w:numId w:val="8"/>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Anzianità di servizio presso le ASL o presso il SSN con un peso del 40%;</w:t>
      </w:r>
    </w:p>
    <w:p w:rsidR="00AE007E" w:rsidRDefault="00AE007E" w:rsidP="00AE007E">
      <w:pPr>
        <w:numPr>
          <w:ilvl w:val="0"/>
          <w:numId w:val="8"/>
        </w:numPr>
        <w:tabs>
          <w:tab w:val="left" w:pos="780"/>
        </w:tabs>
        <w:suppressAutoHyphens/>
        <w:spacing w:after="120" w:line="240" w:lineRule="auto"/>
        <w:jc w:val="both"/>
        <w:rPr>
          <w:rFonts w:ascii="Bookman Old Style" w:eastAsia="Times" w:hAnsi="Bookman Old Style" w:cs="Times New Roman"/>
          <w:lang w:eastAsia="ar-SA"/>
        </w:rPr>
      </w:pPr>
      <w:r w:rsidRPr="0070599C">
        <w:rPr>
          <w:rFonts w:ascii="Bookman Old Style" w:eastAsia="Times" w:hAnsi="Bookman Old Style" w:cs="Times New Roman"/>
          <w:lang w:eastAsia="ar-SA"/>
        </w:rPr>
        <w:t>una quota pari al 15% deve essere riservata a nuovi incarichi scelti con priorità in base all’anzianità di servizio.</w:t>
      </w:r>
    </w:p>
    <w:p w:rsidR="00430331" w:rsidRDefault="00DC4A64" w:rsidP="006E08FF">
      <w:pPr>
        <w:tabs>
          <w:tab w:val="left" w:pos="780"/>
        </w:tabs>
        <w:suppressAutoHyphens/>
        <w:spacing w:after="120" w:line="240" w:lineRule="auto"/>
        <w:jc w:val="both"/>
        <w:rPr>
          <w:rFonts w:ascii="Bookman Old Style" w:hAnsi="Bookman Old Style"/>
        </w:rPr>
      </w:pPr>
      <w:r>
        <w:rPr>
          <w:rFonts w:ascii="Bookman Old Style" w:eastAsia="Times" w:hAnsi="Bookman Old Style" w:cs="Times New Roman"/>
          <w:lang w:eastAsia="ar-SA"/>
        </w:rPr>
        <w:t>Sarà data preferenza ai candidati in possesso di comprovate abilità acquisite nello svolgimento delle attività valutative collegiali anche attraverso l’utilizzo diretto dell’ap</w:t>
      </w:r>
      <w:r w:rsidR="006E08FF">
        <w:rPr>
          <w:rFonts w:ascii="Bookman Old Style" w:eastAsia="Times" w:hAnsi="Bookman Old Style" w:cs="Times New Roman"/>
          <w:lang w:eastAsia="ar-SA"/>
        </w:rPr>
        <w:t>posito sistema informatico INPS, come pure agli operatori sanitari che diano dimostrazione di aver</w:t>
      </w:r>
      <w:r w:rsidR="00430331">
        <w:rPr>
          <w:rFonts w:ascii="Bookman Old Style" w:hAnsi="Bookman Old Style"/>
        </w:rPr>
        <w:t xml:space="preserve"> mostrato disponibilità, impegno ed attiva collaborazione per le attività collegate all’emergenza </w:t>
      </w:r>
      <w:proofErr w:type="spellStart"/>
      <w:r w:rsidR="00430331">
        <w:rPr>
          <w:rFonts w:ascii="Bookman Old Style" w:hAnsi="Bookman Old Style"/>
        </w:rPr>
        <w:t>Covid</w:t>
      </w:r>
      <w:proofErr w:type="spellEnd"/>
      <w:r w:rsidR="00430331">
        <w:rPr>
          <w:rFonts w:ascii="Bookman Old Style" w:hAnsi="Bookman Old Style"/>
        </w:rPr>
        <w:t xml:space="preserve"> 19.</w:t>
      </w:r>
    </w:p>
    <w:p w:rsidR="00430331" w:rsidRDefault="00430331" w:rsidP="00DC4A64">
      <w:pPr>
        <w:tabs>
          <w:tab w:val="left" w:pos="780"/>
        </w:tabs>
        <w:suppressAutoHyphens/>
        <w:spacing w:after="120" w:line="240" w:lineRule="auto"/>
        <w:jc w:val="both"/>
        <w:rPr>
          <w:rFonts w:ascii="Bookman Old Style" w:eastAsia="Times" w:hAnsi="Bookman Old Style" w:cs="Times New Roman"/>
          <w:lang w:eastAsia="ar-SA"/>
        </w:rPr>
      </w:pPr>
    </w:p>
    <w:p w:rsidR="00AE007E" w:rsidRPr="00AE007E" w:rsidRDefault="00AE007E" w:rsidP="00AE007E">
      <w:pPr>
        <w:spacing w:after="0" w:line="240" w:lineRule="auto"/>
        <w:jc w:val="both"/>
        <w:rPr>
          <w:rFonts w:ascii="Bookman Old Style" w:eastAsia="Times" w:hAnsi="Bookman Old Style" w:cs="Times New Roman"/>
          <w:b/>
          <w:sz w:val="24"/>
          <w:lang w:eastAsia="ar-SA"/>
        </w:rPr>
      </w:pPr>
      <w:r w:rsidRPr="00AE007E">
        <w:rPr>
          <w:rFonts w:ascii="Bookman Old Style" w:eastAsia="Times" w:hAnsi="Bookman Old Style" w:cs="Times New Roman"/>
          <w:b/>
          <w:sz w:val="24"/>
          <w:lang w:eastAsia="ar-SA"/>
        </w:rPr>
        <w:t>MODALITÀ DI PRESENTAZIONE DOMANDA DI PARTECIPAZIONE E TERMINI PER LA PRESENTAZIONE</w:t>
      </w:r>
    </w:p>
    <w:p w:rsidR="00921E39" w:rsidRDefault="00921E39" w:rsidP="00AE007E">
      <w:pPr>
        <w:spacing w:after="0" w:line="240" w:lineRule="auto"/>
        <w:rPr>
          <w:rFonts w:ascii="Bookman Old Style" w:eastAsia="Times" w:hAnsi="Bookman Old Style" w:cs="Times New Roman"/>
          <w:lang w:eastAsia="ar-SA"/>
        </w:rPr>
      </w:pPr>
    </w:p>
    <w:p w:rsidR="004368AE" w:rsidRDefault="00921E39" w:rsidP="00921E39">
      <w:pPr>
        <w:spacing w:after="0" w:line="240" w:lineRule="auto"/>
        <w:jc w:val="both"/>
        <w:rPr>
          <w:rFonts w:ascii="Bookman Old Style" w:eastAsia="Times" w:hAnsi="Bookman Old Style" w:cs="Times New Roman"/>
          <w:lang w:eastAsia="ar-SA"/>
        </w:rPr>
      </w:pPr>
      <w:r w:rsidRPr="00921E39">
        <w:rPr>
          <w:rFonts w:ascii="Bookman Old Style" w:eastAsia="Times" w:hAnsi="Bookman Old Style" w:cs="Times New Roman"/>
          <w:lang w:eastAsia="ar-SA"/>
        </w:rPr>
        <w:t xml:space="preserve">Per essere ammessi gli interessati devono presentare, entro il trentesimo giorno successivo a quello della data di pubblicazione del presente avviso sul sito aziendale </w:t>
      </w:r>
      <w:hyperlink r:id="rId5" w:history="1">
        <w:r w:rsidR="00FB77FD" w:rsidRPr="0043650B">
          <w:rPr>
            <w:rStyle w:val="Collegamentoipertestuale"/>
            <w:rFonts w:ascii="Bookman Old Style" w:eastAsia="Times" w:hAnsi="Bookman Old Style" w:cs="Times New Roman"/>
            <w:lang w:eastAsia="ar-SA"/>
          </w:rPr>
          <w:t>www.sanita.puglia.it/web/aslbari</w:t>
        </w:r>
      </w:hyperlink>
      <w:r w:rsidR="00FB77FD">
        <w:rPr>
          <w:rFonts w:ascii="Bookman Old Style" w:eastAsia="Times" w:hAnsi="Bookman Old Style" w:cs="Times New Roman"/>
          <w:lang w:eastAsia="ar-SA"/>
        </w:rPr>
        <w:t xml:space="preserve">, </w:t>
      </w:r>
      <w:r w:rsidRPr="00921E39">
        <w:rPr>
          <w:rFonts w:ascii="Bookman Old Style" w:eastAsia="Times" w:hAnsi="Bookman Old Style" w:cs="Times New Roman"/>
          <w:lang w:eastAsia="ar-SA"/>
        </w:rPr>
        <w:t>nella sez</w:t>
      </w:r>
      <w:r w:rsidR="00FB77FD">
        <w:rPr>
          <w:rFonts w:ascii="Bookman Old Style" w:eastAsia="Times" w:hAnsi="Bookman Old Style" w:cs="Times New Roman"/>
          <w:lang w:eastAsia="ar-SA"/>
        </w:rPr>
        <w:t xml:space="preserve">ione Bandi di concorso e Avvisi, </w:t>
      </w:r>
      <w:r w:rsidRPr="00921E39">
        <w:rPr>
          <w:rFonts w:ascii="Bookman Old Style" w:eastAsia="Times" w:hAnsi="Bookman Old Style" w:cs="Times New Roman"/>
          <w:lang w:eastAsia="ar-SA"/>
        </w:rPr>
        <w:t>sottosezione Concorsi e Avvisi, domanda di partecipazione, secondo</w:t>
      </w:r>
      <w:r>
        <w:rPr>
          <w:rFonts w:ascii="Bookman Old Style" w:eastAsia="Times" w:hAnsi="Bookman Old Style" w:cs="Times New Roman"/>
          <w:lang w:eastAsia="ar-SA"/>
        </w:rPr>
        <w:t xml:space="preserve"> una delle </w:t>
      </w:r>
      <w:r w:rsidR="004368AE">
        <w:rPr>
          <w:rFonts w:ascii="Bookman Old Style" w:eastAsia="Times" w:hAnsi="Bookman Old Style" w:cs="Times New Roman"/>
          <w:lang w:eastAsia="ar-SA"/>
        </w:rPr>
        <w:t>modalità di seguito indicate, pena esclusione.</w:t>
      </w:r>
    </w:p>
    <w:p w:rsidR="00AE007E" w:rsidRDefault="00FB77FD" w:rsidP="00921E39">
      <w:pPr>
        <w:spacing w:after="0" w:line="240" w:lineRule="auto"/>
        <w:jc w:val="both"/>
        <w:rPr>
          <w:rFonts w:ascii="Bookman Old Style" w:eastAsia="Times" w:hAnsi="Bookman Old Style" w:cs="Times New Roman"/>
          <w:lang w:eastAsia="ar-SA"/>
        </w:rPr>
      </w:pPr>
      <w:r w:rsidRPr="00AE007E">
        <w:rPr>
          <w:rFonts w:ascii="Bookman Old Style" w:eastAsia="Times" w:hAnsi="Bookman Old Style" w:cs="Times New Roman"/>
          <w:lang w:eastAsia="ar-SA"/>
        </w:rPr>
        <w:t>Qualora</w:t>
      </w:r>
      <w:r>
        <w:rPr>
          <w:rFonts w:ascii="Bookman Old Style" w:eastAsia="Times" w:hAnsi="Bookman Old Style" w:cs="Times New Roman"/>
          <w:lang w:eastAsia="ar-SA"/>
        </w:rPr>
        <w:t xml:space="preserve"> il termine di scadenza per la presentazione cada in un giorno </w:t>
      </w:r>
      <w:r w:rsidRPr="00AE007E">
        <w:rPr>
          <w:rFonts w:ascii="Bookman Old Style" w:eastAsia="Times" w:hAnsi="Bookman Old Style" w:cs="Times New Roman"/>
          <w:lang w:eastAsia="ar-SA"/>
        </w:rPr>
        <w:t>festivo, il termine è prorogato al giorno successivo non festivo.</w:t>
      </w:r>
    </w:p>
    <w:p w:rsidR="00FB77FD" w:rsidRDefault="00FB77FD" w:rsidP="00921E39">
      <w:pPr>
        <w:spacing w:after="0" w:line="240" w:lineRule="auto"/>
        <w:jc w:val="both"/>
        <w:rPr>
          <w:rFonts w:ascii="Bookman Old Style" w:eastAsia="Times" w:hAnsi="Bookman Old Style" w:cs="Times New Roman"/>
          <w:lang w:eastAsia="ar-SA"/>
        </w:rPr>
      </w:pPr>
    </w:p>
    <w:p w:rsidR="00FB77FD" w:rsidRDefault="00FB77FD" w:rsidP="00FB77FD">
      <w:pPr>
        <w:jc w:val="both"/>
        <w:rPr>
          <w:rFonts w:ascii="Bookman Old Style" w:eastAsia="Times" w:hAnsi="Bookman Old Style" w:cs="Times New Roman"/>
          <w:lang w:eastAsia="ar-SA"/>
        </w:rPr>
      </w:pPr>
      <w:r w:rsidRPr="00AE007E">
        <w:rPr>
          <w:rFonts w:ascii="Bookman Old Style" w:eastAsia="Times" w:hAnsi="Bookman Old Style" w:cs="Times New Roman"/>
          <w:lang w:eastAsia="ar-SA"/>
        </w:rPr>
        <w:t>La domanda di partecipazione all’avviso pubblico, debitamente datata e firmata in carta semplice UTILIZZANDO LO SCHEMA DI DOMANDA ALLEGATO”B” AL PRESENTE BANDO, deve essere rivolta al Direttore Generale dell’Azienda Sanitaria Locale Bari, e presentata</w:t>
      </w:r>
      <w:r>
        <w:rPr>
          <w:rFonts w:ascii="Bookman Old Style" w:eastAsia="Times" w:hAnsi="Bookman Old Style" w:cs="Times New Roman"/>
          <w:lang w:eastAsia="ar-SA"/>
        </w:rPr>
        <w:t>, pena esclusione,</w:t>
      </w:r>
      <w:r w:rsidRPr="00AE007E">
        <w:rPr>
          <w:rFonts w:ascii="Bookman Old Style" w:eastAsia="Times" w:hAnsi="Bookman Old Style" w:cs="Times New Roman"/>
          <w:lang w:eastAsia="ar-SA"/>
        </w:rPr>
        <w:t xml:space="preserve"> </w:t>
      </w:r>
      <w:r>
        <w:rPr>
          <w:rFonts w:ascii="Bookman Old Style" w:eastAsia="Times" w:hAnsi="Bookman Old Style" w:cs="Times New Roman"/>
          <w:lang w:eastAsia="ar-SA"/>
        </w:rPr>
        <w:t>in uno d</w:t>
      </w:r>
      <w:r w:rsidRPr="00AE007E">
        <w:rPr>
          <w:rFonts w:ascii="Bookman Old Style" w:eastAsia="Times" w:hAnsi="Bookman Old Style" w:cs="Times New Roman"/>
          <w:lang w:eastAsia="ar-SA"/>
        </w:rPr>
        <w:t>ei seguenti modi:</w:t>
      </w:r>
    </w:p>
    <w:p w:rsidR="00FA0FE2" w:rsidRPr="00FF4937" w:rsidRDefault="00FA0FE2" w:rsidP="00FA0FE2">
      <w:pPr>
        <w:pStyle w:val="Paragrafoelenco"/>
        <w:numPr>
          <w:ilvl w:val="0"/>
          <w:numId w:val="1"/>
        </w:numPr>
        <w:jc w:val="both"/>
        <w:rPr>
          <w:rFonts w:ascii="Bookman Old Style" w:eastAsia="Times" w:hAnsi="Bookman Old Style" w:cs="Times New Roman"/>
          <w:lang w:eastAsia="ar-SA"/>
        </w:rPr>
      </w:pPr>
      <w:r w:rsidRPr="00FA0FE2">
        <w:rPr>
          <w:rFonts w:ascii="Bookman Old Style" w:eastAsia="Times" w:hAnsi="Bookman Old Style" w:cs="Times New Roman"/>
          <w:b/>
          <w:lang w:eastAsia="ar-SA"/>
        </w:rPr>
        <w:t>per i medici</w:t>
      </w:r>
      <w:r>
        <w:rPr>
          <w:rFonts w:ascii="Bookman Old Style" w:eastAsia="Times" w:hAnsi="Bookman Old Style" w:cs="Times New Roman"/>
          <w:lang w:eastAsia="ar-SA"/>
        </w:rPr>
        <w:t xml:space="preserve"> esclusivamente </w:t>
      </w:r>
      <w:r w:rsidRPr="00FF4937">
        <w:rPr>
          <w:rFonts w:ascii="Bookman Old Style" w:eastAsia="Times" w:hAnsi="Bookman Old Style" w:cs="Times New Roman"/>
          <w:lang w:eastAsia="ar-SA"/>
        </w:rPr>
        <w:t xml:space="preserve">a mezzo posta elettronica certificata personale del candidato entro il termine di scadenza del bando, al seguente indirizzo di posta elettronica certificata: </w:t>
      </w:r>
      <w:hyperlink r:id="rId6" w:history="1">
        <w:r w:rsidRPr="00FF4937">
          <w:rPr>
            <w:rFonts w:eastAsia="Times" w:cs="Times New Roman"/>
            <w:lang w:eastAsia="ar-SA"/>
          </w:rPr>
          <w:t>protocollo.asl.bari@pec.rupar.puglia.it</w:t>
        </w:r>
      </w:hyperlink>
    </w:p>
    <w:p w:rsidR="00FA0FE2" w:rsidRDefault="00FA0FE2" w:rsidP="00FA0FE2">
      <w:pPr>
        <w:pStyle w:val="Paragrafoelenco"/>
        <w:jc w:val="both"/>
        <w:rPr>
          <w:rFonts w:ascii="Bookman Old Style" w:eastAsia="Times" w:hAnsi="Bookman Old Style" w:cs="Times New Roman"/>
          <w:lang w:eastAsia="ar-SA"/>
        </w:rPr>
      </w:pPr>
      <w:r w:rsidRPr="00FF4937">
        <w:rPr>
          <w:rFonts w:ascii="Bookman Old Style" w:eastAsia="Times" w:hAnsi="Bookman Old Style" w:cs="Times New Roman"/>
          <w:lang w:eastAsia="ar-SA"/>
        </w:rPr>
        <w:t>Farà fede la data e l’ora corrispondenti a quelle della ricevuta di accettazione della PEC.</w:t>
      </w:r>
    </w:p>
    <w:p w:rsidR="00FA0FE2" w:rsidRPr="00FF4937" w:rsidRDefault="00FA0FE2" w:rsidP="00FA0FE2">
      <w:pPr>
        <w:pStyle w:val="Paragrafoelenco"/>
        <w:jc w:val="both"/>
        <w:rPr>
          <w:rFonts w:ascii="Bookman Old Style" w:eastAsia="Times" w:hAnsi="Bookman Old Style" w:cs="Times New Roman"/>
          <w:lang w:eastAsia="ar-SA"/>
        </w:rPr>
      </w:pPr>
      <w:r w:rsidRPr="00FF4937">
        <w:rPr>
          <w:rFonts w:ascii="Bookman Old Style" w:eastAsia="Times" w:hAnsi="Bookman Old Style" w:cs="Times New Roman"/>
          <w:lang w:eastAsia="ar-SA"/>
        </w:rPr>
        <w:t>La domanda sottoscritta con i relativi allegati deve essere inviata, all’indirizzo di posta elettronica certificata aziendale sopra indicata, in un unico file in formato pdf unitamente al documento di riconoscimento ed avere ad oggetto la dicitura: “</w:t>
      </w:r>
      <w:r w:rsidRPr="00FF4937">
        <w:rPr>
          <w:rFonts w:ascii="Bookman Old Style" w:eastAsia="Times" w:hAnsi="Bookman Old Style" w:cs="Times New Roman"/>
          <w:i/>
          <w:u w:val="single"/>
          <w:lang w:eastAsia="ar-SA"/>
        </w:rPr>
        <w:t>AVVISO PER COMMISSIONI INVALIDI CIVILI- CIECHI CIVILI- SORDI – LEGGE 104/92 e LEGGE 68/99”.</w:t>
      </w:r>
      <w:r w:rsidRPr="00FF4937">
        <w:rPr>
          <w:rFonts w:ascii="Bookman Old Style" w:eastAsia="Times" w:hAnsi="Bookman Old Style" w:cs="Times New Roman"/>
          <w:lang w:eastAsia="ar-SA"/>
        </w:rPr>
        <w:t xml:space="preserve"> La mancanza della suddetta dicitura sarà motivo di esclusione.</w:t>
      </w:r>
    </w:p>
    <w:p w:rsidR="00FA0FE2" w:rsidRPr="00FF4937" w:rsidRDefault="00FA0FE2" w:rsidP="00FA0FE2">
      <w:pPr>
        <w:pStyle w:val="Paragrafoelenco"/>
        <w:jc w:val="both"/>
        <w:rPr>
          <w:rFonts w:ascii="Bookman Old Style" w:eastAsia="Times" w:hAnsi="Bookman Old Style" w:cs="Times New Roman"/>
          <w:lang w:eastAsia="ar-SA"/>
        </w:rPr>
      </w:pPr>
      <w:r w:rsidRPr="00FF4937">
        <w:rPr>
          <w:rFonts w:ascii="Bookman Old Style" w:eastAsia="Times" w:hAnsi="Bookman Old Style" w:cs="Times New Roman"/>
          <w:lang w:eastAsia="ar-SA"/>
        </w:rPr>
        <w:lastRenderedPageBreak/>
        <w:t xml:space="preserve">Si precisa che non saranno valutati i </w:t>
      </w:r>
      <w:proofErr w:type="spellStart"/>
      <w:r w:rsidRPr="00FF4937">
        <w:rPr>
          <w:rFonts w:ascii="Bookman Old Style" w:eastAsia="Times" w:hAnsi="Bookman Old Style" w:cs="Times New Roman"/>
          <w:lang w:eastAsia="ar-SA"/>
        </w:rPr>
        <w:t>files</w:t>
      </w:r>
      <w:proofErr w:type="spellEnd"/>
      <w:r w:rsidRPr="00FF4937">
        <w:rPr>
          <w:rFonts w:ascii="Bookman Old Style" w:eastAsia="Times" w:hAnsi="Bookman Old Style" w:cs="Times New Roman"/>
          <w:lang w:eastAsia="ar-SA"/>
        </w:rPr>
        <w:t xml:space="preserve"> inviati in formato modificabile (word, </w:t>
      </w:r>
      <w:proofErr w:type="spellStart"/>
      <w:r w:rsidRPr="00FF4937">
        <w:rPr>
          <w:rFonts w:ascii="Bookman Old Style" w:eastAsia="Times" w:hAnsi="Bookman Old Style" w:cs="Times New Roman"/>
          <w:lang w:eastAsia="ar-SA"/>
        </w:rPr>
        <w:t>excell</w:t>
      </w:r>
      <w:proofErr w:type="spellEnd"/>
      <w:r w:rsidRPr="00FF4937">
        <w:rPr>
          <w:rFonts w:ascii="Bookman Old Style" w:eastAsia="Times" w:hAnsi="Bookman Old Style" w:cs="Times New Roman"/>
          <w:lang w:eastAsia="ar-SA"/>
        </w:rPr>
        <w:t>. ecc.).</w:t>
      </w:r>
    </w:p>
    <w:p w:rsidR="00FA0FE2" w:rsidRPr="00FF4937" w:rsidRDefault="00FA0FE2" w:rsidP="00FA0FE2">
      <w:pPr>
        <w:pStyle w:val="Paragrafoelenco"/>
        <w:jc w:val="both"/>
        <w:rPr>
          <w:rFonts w:ascii="Bookman Old Style" w:eastAsia="Times" w:hAnsi="Bookman Old Style" w:cs="Times New Roman"/>
          <w:lang w:eastAsia="ar-SA"/>
        </w:rPr>
      </w:pPr>
    </w:p>
    <w:p w:rsidR="00FA0FE2" w:rsidRPr="00AE007E" w:rsidRDefault="00FA0FE2" w:rsidP="00FB77FD">
      <w:pPr>
        <w:jc w:val="both"/>
        <w:rPr>
          <w:rFonts w:ascii="Bookman Old Style" w:eastAsia="Times" w:hAnsi="Bookman Old Style" w:cs="Times New Roman"/>
          <w:lang w:eastAsia="ar-SA"/>
        </w:rPr>
      </w:pPr>
      <w:r>
        <w:rPr>
          <w:rFonts w:ascii="Bookman Old Style" w:eastAsia="Times" w:hAnsi="Bookman Old Style" w:cs="Times New Roman"/>
          <w:lang w:eastAsia="ar-SA"/>
        </w:rPr>
        <w:t>Per i Segretari e gli Operatori Sociali:</w:t>
      </w:r>
    </w:p>
    <w:p w:rsidR="00FB77FD" w:rsidRPr="00FF4937" w:rsidRDefault="00FB77FD" w:rsidP="00FB77FD">
      <w:pPr>
        <w:pStyle w:val="Paragrafoelenco"/>
        <w:numPr>
          <w:ilvl w:val="0"/>
          <w:numId w:val="1"/>
        </w:numPr>
        <w:jc w:val="both"/>
        <w:rPr>
          <w:rFonts w:ascii="Bookman Old Style" w:eastAsia="Times" w:hAnsi="Bookman Old Style" w:cs="Times New Roman"/>
          <w:lang w:eastAsia="ar-SA"/>
        </w:rPr>
      </w:pPr>
      <w:r w:rsidRPr="00FF4937">
        <w:rPr>
          <w:rFonts w:ascii="Bookman Old Style" w:eastAsia="Times" w:hAnsi="Bookman Old Style" w:cs="Times New Roman"/>
          <w:lang w:eastAsia="ar-SA"/>
        </w:rPr>
        <w:t xml:space="preserve">a mezzo del servizio postale (raccomandata con avviso di ricevimento) al seguente indirizzo: Azienda Sanitaria Locale Bari Area Gestione del Personale Lungomare </w:t>
      </w:r>
      <w:proofErr w:type="spellStart"/>
      <w:r w:rsidRPr="00FF4937">
        <w:rPr>
          <w:rFonts w:ascii="Bookman Old Style" w:eastAsia="Times" w:hAnsi="Bookman Old Style" w:cs="Times New Roman"/>
          <w:lang w:eastAsia="ar-SA"/>
        </w:rPr>
        <w:t>Starita</w:t>
      </w:r>
      <w:proofErr w:type="spellEnd"/>
      <w:r w:rsidRPr="00FF4937">
        <w:rPr>
          <w:rFonts w:ascii="Bookman Old Style" w:eastAsia="Times" w:hAnsi="Bookman Old Style" w:cs="Times New Roman"/>
          <w:lang w:eastAsia="ar-SA"/>
        </w:rPr>
        <w:t xml:space="preserve"> n. 6 BARI. </w:t>
      </w:r>
    </w:p>
    <w:p w:rsidR="00FB77FD" w:rsidRPr="00FF4937" w:rsidRDefault="00FB77FD" w:rsidP="00FB77FD">
      <w:pPr>
        <w:pStyle w:val="Paragrafoelenco"/>
        <w:jc w:val="both"/>
        <w:rPr>
          <w:rFonts w:ascii="Bookman Old Style" w:eastAsia="Times" w:hAnsi="Bookman Old Style" w:cs="Times New Roman"/>
          <w:lang w:eastAsia="ar-SA"/>
        </w:rPr>
      </w:pPr>
      <w:r w:rsidRPr="00FF4937">
        <w:rPr>
          <w:rFonts w:ascii="Bookman Old Style" w:eastAsia="Times" w:hAnsi="Bookman Old Style" w:cs="Times New Roman"/>
          <w:lang w:eastAsia="ar-SA"/>
        </w:rPr>
        <w:t>Le domande si considerano prodotte in tempo utile se inoltrate entro e non oltre il termine di scadenza indicato nel bando (A TAL FINE FA FEDE IL TIMBRO POSTALE). La busta dovrà recare la dicitura “contiene domanda di partecipazione per “</w:t>
      </w:r>
      <w:r w:rsidRPr="00FF4937">
        <w:rPr>
          <w:rFonts w:ascii="Bookman Old Style" w:eastAsia="Times" w:hAnsi="Bookman Old Style" w:cs="Times New Roman"/>
          <w:u w:val="single"/>
          <w:lang w:eastAsia="ar-SA"/>
        </w:rPr>
        <w:t>AVVISO PER COMMISSIONI INVALIDI CIVILI- CIECHI CIVILI- SORDI – LEGGE 104/92 e LEGGE 68/99”.</w:t>
      </w:r>
      <w:r w:rsidRPr="00FF4937">
        <w:rPr>
          <w:rFonts w:ascii="Bookman Old Style" w:eastAsia="Times" w:hAnsi="Bookman Old Style" w:cs="Times New Roman"/>
          <w:lang w:eastAsia="ar-SA"/>
        </w:rPr>
        <w:t xml:space="preserve"> La mancanza della suddetta dicitura sarà motivo di esclusione.</w:t>
      </w:r>
    </w:p>
    <w:p w:rsidR="00FB77FD" w:rsidRPr="00FF4937" w:rsidRDefault="00FB77FD" w:rsidP="00FB77FD">
      <w:pPr>
        <w:pStyle w:val="Paragrafoelenco"/>
        <w:jc w:val="both"/>
        <w:rPr>
          <w:rFonts w:ascii="Bookman Old Style" w:eastAsia="Times" w:hAnsi="Bookman Old Style" w:cs="Times New Roman"/>
          <w:lang w:eastAsia="ar-SA"/>
        </w:rPr>
      </w:pPr>
      <w:r w:rsidRPr="00FF4937">
        <w:rPr>
          <w:rFonts w:ascii="Bookman Old Style" w:eastAsia="Times" w:hAnsi="Bookman Old Style" w:cs="Times New Roman"/>
          <w:lang w:eastAsia="ar-SA"/>
        </w:rPr>
        <w:t>La busta deve contenere un’unica domanda di partecipazione per ogni incarico. In caso contrario, l’amministrazione non risponde di eventuali disguidi che ne potrebbero derivare.</w:t>
      </w:r>
    </w:p>
    <w:p w:rsidR="00FB77FD" w:rsidRPr="00FF4937" w:rsidRDefault="00FB77FD" w:rsidP="00FB77FD">
      <w:pPr>
        <w:pStyle w:val="Paragrafoelenco"/>
        <w:jc w:val="both"/>
        <w:rPr>
          <w:rFonts w:ascii="Bookman Old Style" w:eastAsia="Times" w:hAnsi="Bookman Old Style" w:cs="Times New Roman"/>
          <w:lang w:eastAsia="ar-SA"/>
        </w:rPr>
      </w:pPr>
    </w:p>
    <w:p w:rsidR="00FB77FD" w:rsidRPr="00FF4937" w:rsidRDefault="00FB77FD" w:rsidP="00FB77FD">
      <w:pPr>
        <w:pStyle w:val="Paragrafoelenco"/>
        <w:numPr>
          <w:ilvl w:val="0"/>
          <w:numId w:val="1"/>
        </w:numPr>
        <w:jc w:val="both"/>
        <w:rPr>
          <w:rFonts w:ascii="Bookman Old Style" w:eastAsia="Times" w:hAnsi="Bookman Old Style" w:cs="Times New Roman"/>
          <w:lang w:eastAsia="ar-SA"/>
        </w:rPr>
      </w:pPr>
      <w:r w:rsidRPr="00FF4937">
        <w:rPr>
          <w:rFonts w:ascii="Bookman Old Style" w:eastAsia="Times" w:hAnsi="Bookman Old Style" w:cs="Times New Roman"/>
          <w:lang w:eastAsia="ar-SA"/>
        </w:rPr>
        <w:t xml:space="preserve">a mezzo posta elettronica certificata personale del candidato entro il termine di scadenza del bando, al seguente indirizzo di posta elettronica certificata: </w:t>
      </w:r>
      <w:hyperlink r:id="rId7" w:history="1">
        <w:r w:rsidRPr="00FF4937">
          <w:rPr>
            <w:rFonts w:eastAsia="Times" w:cs="Times New Roman"/>
            <w:lang w:eastAsia="ar-SA"/>
          </w:rPr>
          <w:t>protocollo.asl.bari@pec.rupar.puglia.it</w:t>
        </w:r>
      </w:hyperlink>
    </w:p>
    <w:p w:rsidR="00FB77FD" w:rsidRPr="00FF4937" w:rsidRDefault="00FB77FD" w:rsidP="00FB77FD">
      <w:pPr>
        <w:pStyle w:val="Paragrafoelenco"/>
        <w:jc w:val="both"/>
        <w:rPr>
          <w:rFonts w:ascii="Bookman Old Style" w:eastAsia="Times" w:hAnsi="Bookman Old Style" w:cs="Times New Roman"/>
          <w:lang w:eastAsia="ar-SA"/>
        </w:rPr>
      </w:pPr>
      <w:r w:rsidRPr="00FF4937">
        <w:rPr>
          <w:rFonts w:ascii="Bookman Old Style" w:eastAsia="Times" w:hAnsi="Bookman Old Style" w:cs="Times New Roman"/>
          <w:lang w:eastAsia="ar-SA"/>
        </w:rPr>
        <w:t>Farà fede la data e l’ora corrispondenti a quelle della ricevuta di accettazione della PEC.</w:t>
      </w:r>
    </w:p>
    <w:p w:rsidR="00FB77FD" w:rsidRPr="00FF4937" w:rsidRDefault="00FB77FD" w:rsidP="00FB77FD">
      <w:pPr>
        <w:pStyle w:val="Paragrafoelenco"/>
        <w:jc w:val="both"/>
        <w:rPr>
          <w:rFonts w:ascii="Bookman Old Style" w:eastAsia="Times" w:hAnsi="Bookman Old Style" w:cs="Times New Roman"/>
          <w:lang w:eastAsia="ar-SA"/>
        </w:rPr>
      </w:pPr>
      <w:r w:rsidRPr="00FF4937">
        <w:rPr>
          <w:rFonts w:ascii="Bookman Old Style" w:eastAsia="Times" w:hAnsi="Bookman Old Style" w:cs="Times New Roman"/>
          <w:lang w:eastAsia="ar-SA"/>
        </w:rPr>
        <w:t xml:space="preserve">La domanda sottoscritta con i relativi allegati deve essere inviata, all’indirizzo di posta elettronica certificata aziendale sopra indicata, in un unico file in formato pdf unitamente al documento di riconoscimento ed </w:t>
      </w:r>
      <w:r w:rsidR="007B2A81" w:rsidRPr="00FF4937">
        <w:rPr>
          <w:rFonts w:ascii="Bookman Old Style" w:eastAsia="Times" w:hAnsi="Bookman Old Style" w:cs="Times New Roman"/>
          <w:lang w:eastAsia="ar-SA"/>
        </w:rPr>
        <w:t>avere ad oggetto la dicitura:</w:t>
      </w:r>
      <w:r w:rsidRPr="00FF4937">
        <w:rPr>
          <w:rFonts w:ascii="Bookman Old Style" w:eastAsia="Times" w:hAnsi="Bookman Old Style" w:cs="Times New Roman"/>
          <w:lang w:eastAsia="ar-SA"/>
        </w:rPr>
        <w:t xml:space="preserve"> “</w:t>
      </w:r>
      <w:r w:rsidRPr="00FF4937">
        <w:rPr>
          <w:rFonts w:ascii="Bookman Old Style" w:eastAsia="Times" w:hAnsi="Bookman Old Style" w:cs="Times New Roman"/>
          <w:i/>
          <w:u w:val="single"/>
          <w:lang w:eastAsia="ar-SA"/>
        </w:rPr>
        <w:t>AVVISO PER COMMISSIONI INVALIDI CIVILI- CIECHI CIVILI- SORDI – LEGGE 104/92 e LEGGE 68/99”.</w:t>
      </w:r>
      <w:r w:rsidRPr="00FF4937">
        <w:rPr>
          <w:rFonts w:ascii="Bookman Old Style" w:eastAsia="Times" w:hAnsi="Bookman Old Style" w:cs="Times New Roman"/>
          <w:lang w:eastAsia="ar-SA"/>
        </w:rPr>
        <w:t xml:space="preserve"> La mancanza della suddetta dicitura sarà motivo di esclusione.</w:t>
      </w:r>
    </w:p>
    <w:p w:rsidR="00FB77FD" w:rsidRPr="00FF4937" w:rsidRDefault="007B2A81" w:rsidP="00FB77FD">
      <w:pPr>
        <w:pStyle w:val="Paragrafoelenco"/>
        <w:jc w:val="both"/>
        <w:rPr>
          <w:rFonts w:ascii="Bookman Old Style" w:eastAsia="Times" w:hAnsi="Bookman Old Style" w:cs="Times New Roman"/>
          <w:lang w:eastAsia="ar-SA"/>
        </w:rPr>
      </w:pPr>
      <w:r w:rsidRPr="00FF4937">
        <w:rPr>
          <w:rFonts w:ascii="Bookman Old Style" w:eastAsia="Times" w:hAnsi="Bookman Old Style" w:cs="Times New Roman"/>
          <w:lang w:eastAsia="ar-SA"/>
        </w:rPr>
        <w:t xml:space="preserve">Si precisa che non saranno valutati i </w:t>
      </w:r>
      <w:proofErr w:type="spellStart"/>
      <w:r w:rsidRPr="00FF4937">
        <w:rPr>
          <w:rFonts w:ascii="Bookman Old Style" w:eastAsia="Times" w:hAnsi="Bookman Old Style" w:cs="Times New Roman"/>
          <w:lang w:eastAsia="ar-SA"/>
        </w:rPr>
        <w:t>files</w:t>
      </w:r>
      <w:proofErr w:type="spellEnd"/>
      <w:r w:rsidRPr="00FF4937">
        <w:rPr>
          <w:rFonts w:ascii="Bookman Old Style" w:eastAsia="Times" w:hAnsi="Bookman Old Style" w:cs="Times New Roman"/>
          <w:lang w:eastAsia="ar-SA"/>
        </w:rPr>
        <w:t xml:space="preserve"> inviati in formato modificabile (word, </w:t>
      </w:r>
      <w:proofErr w:type="spellStart"/>
      <w:r w:rsidRPr="00FF4937">
        <w:rPr>
          <w:rFonts w:ascii="Bookman Old Style" w:eastAsia="Times" w:hAnsi="Bookman Old Style" w:cs="Times New Roman"/>
          <w:lang w:eastAsia="ar-SA"/>
        </w:rPr>
        <w:t>excell</w:t>
      </w:r>
      <w:proofErr w:type="spellEnd"/>
      <w:r w:rsidRPr="00FF4937">
        <w:rPr>
          <w:rFonts w:ascii="Bookman Old Style" w:eastAsia="Times" w:hAnsi="Bookman Old Style" w:cs="Times New Roman"/>
          <w:lang w:eastAsia="ar-SA"/>
        </w:rPr>
        <w:t>. ecc.).</w:t>
      </w:r>
    </w:p>
    <w:p w:rsidR="00FB77FD" w:rsidRPr="00FF4937" w:rsidRDefault="00FB77FD" w:rsidP="00FB77FD">
      <w:pPr>
        <w:pStyle w:val="Paragrafoelenco"/>
        <w:jc w:val="both"/>
        <w:rPr>
          <w:rFonts w:ascii="Bookman Old Style" w:eastAsia="Times" w:hAnsi="Bookman Old Style" w:cs="Times New Roman"/>
          <w:lang w:eastAsia="ar-SA"/>
        </w:rPr>
      </w:pPr>
    </w:p>
    <w:p w:rsidR="00FB77FD" w:rsidRPr="00FF4937" w:rsidRDefault="007B2A81" w:rsidP="00FB77FD">
      <w:pPr>
        <w:pStyle w:val="Paragrafoelenco"/>
        <w:numPr>
          <w:ilvl w:val="0"/>
          <w:numId w:val="1"/>
        </w:numPr>
        <w:jc w:val="both"/>
        <w:rPr>
          <w:rFonts w:ascii="Bookman Old Style" w:eastAsia="Times" w:hAnsi="Bookman Old Style" w:cs="Times New Roman"/>
          <w:lang w:eastAsia="ar-SA"/>
        </w:rPr>
      </w:pPr>
      <w:r w:rsidRPr="00FF4937">
        <w:rPr>
          <w:rFonts w:ascii="Bookman Old Style" w:eastAsia="Times" w:hAnsi="Bookman Old Style" w:cs="Times New Roman"/>
          <w:lang w:eastAsia="ar-SA"/>
        </w:rPr>
        <w:t xml:space="preserve">mediante consegna a mano </w:t>
      </w:r>
      <w:r w:rsidR="00FB77FD" w:rsidRPr="00FF4937">
        <w:rPr>
          <w:rFonts w:ascii="Bookman Old Style" w:eastAsia="Times" w:hAnsi="Bookman Old Style" w:cs="Times New Roman"/>
          <w:lang w:eastAsia="ar-SA"/>
        </w:rPr>
        <w:t xml:space="preserve">all’ufficio Protocollo dell’Azienda Sanitaria Locale Bari – Lungomare </w:t>
      </w:r>
      <w:proofErr w:type="spellStart"/>
      <w:r w:rsidR="00FB77FD" w:rsidRPr="00FF4937">
        <w:rPr>
          <w:rFonts w:ascii="Bookman Old Style" w:eastAsia="Times" w:hAnsi="Bookman Old Style" w:cs="Times New Roman"/>
          <w:lang w:eastAsia="ar-SA"/>
        </w:rPr>
        <w:t>Starita</w:t>
      </w:r>
      <w:proofErr w:type="spellEnd"/>
      <w:r w:rsidR="00FB77FD" w:rsidRPr="00FF4937">
        <w:rPr>
          <w:rFonts w:ascii="Bookman Old Style" w:eastAsia="Times" w:hAnsi="Bookman Old Style" w:cs="Times New Roman"/>
          <w:lang w:eastAsia="ar-SA"/>
        </w:rPr>
        <w:t xml:space="preserve"> n. 6 -70126 BARI</w:t>
      </w:r>
      <w:r w:rsidRPr="00FF4937">
        <w:rPr>
          <w:rFonts w:ascii="Bookman Old Style" w:eastAsia="Times" w:hAnsi="Bookman Old Style" w:cs="Times New Roman"/>
          <w:lang w:eastAsia="ar-SA"/>
        </w:rPr>
        <w:t>.</w:t>
      </w:r>
    </w:p>
    <w:p w:rsidR="00FB77FD" w:rsidRPr="007B2A81" w:rsidRDefault="00FB77FD" w:rsidP="00FB77FD">
      <w:pPr>
        <w:pStyle w:val="Paragrafoelenco"/>
        <w:jc w:val="both"/>
        <w:rPr>
          <w:rFonts w:ascii="Bookman Old Style" w:eastAsia="Times" w:hAnsi="Bookman Old Style" w:cs="Times New Roman"/>
          <w:i/>
          <w:lang w:eastAsia="ar-SA"/>
        </w:rPr>
      </w:pPr>
      <w:r w:rsidRPr="00FF4937">
        <w:rPr>
          <w:rFonts w:ascii="Bookman Old Style" w:eastAsia="Times" w:hAnsi="Bookman Old Style" w:cs="Times New Roman"/>
          <w:lang w:eastAsia="ar-SA"/>
        </w:rPr>
        <w:t>Le domande si considerano prodotte in tempo utile se consegnate entro e non oltre il termine di scadenza indicato nel bando</w:t>
      </w:r>
      <w:r w:rsidR="007B2A81" w:rsidRPr="00FF4937">
        <w:rPr>
          <w:rFonts w:ascii="Bookman Old Style" w:eastAsia="Times" w:hAnsi="Bookman Old Style" w:cs="Times New Roman"/>
          <w:lang w:eastAsia="ar-SA"/>
        </w:rPr>
        <w:t>. Le domande devono prevedere espressamente come oggetto la dicitura:</w:t>
      </w:r>
      <w:r w:rsidRPr="00FF4937">
        <w:rPr>
          <w:rFonts w:ascii="Bookman Old Style" w:eastAsia="Times" w:hAnsi="Bookman Old Style" w:cs="Times New Roman"/>
          <w:lang w:eastAsia="ar-SA"/>
        </w:rPr>
        <w:t xml:space="preserve"> “</w:t>
      </w:r>
      <w:r w:rsidRPr="00FF4937">
        <w:rPr>
          <w:rFonts w:ascii="Bookman Old Style" w:eastAsia="Times" w:hAnsi="Bookman Old Style" w:cs="Times New Roman"/>
          <w:b/>
          <w:i/>
          <w:u w:val="single"/>
          <w:lang w:eastAsia="ar-SA"/>
        </w:rPr>
        <w:t xml:space="preserve">AVVISO PER COMMISSIONI INVALIDI CIVILI- CIECHI CIVILI- SORDI – LEGGE 104/92 e LEGGE 68/99”, </w:t>
      </w:r>
      <w:r w:rsidRPr="00FF4937">
        <w:rPr>
          <w:rFonts w:ascii="Bookman Old Style" w:eastAsia="Times" w:hAnsi="Bookman Old Style" w:cs="Times New Roman"/>
          <w:lang w:eastAsia="ar-SA"/>
        </w:rPr>
        <w:t xml:space="preserve">(fa fede la data e timbro di arrivo del PROTOCOLLO AZIENDALE) </w:t>
      </w:r>
      <w:r w:rsidRPr="00FF4937">
        <w:rPr>
          <w:rFonts w:ascii="Bookman Old Style" w:eastAsia="Times" w:hAnsi="Bookman Old Style" w:cs="Times New Roman"/>
          <w:i/>
          <w:lang w:eastAsia="ar-SA"/>
        </w:rPr>
        <w:t>La mancata della suddetta dicitura sarà motivo di esclusione.</w:t>
      </w:r>
    </w:p>
    <w:p w:rsidR="00FB77FD" w:rsidRPr="006878FA" w:rsidRDefault="00FB77FD" w:rsidP="00FB77FD">
      <w:pPr>
        <w:pStyle w:val="Paragrafoelenco"/>
        <w:jc w:val="both"/>
        <w:rPr>
          <w:rFonts w:ascii="Bookman Old Style" w:eastAsia="Times" w:hAnsi="Bookman Old Style" w:cs="Times New Roman"/>
          <w:b/>
          <w:i/>
          <w:u w:val="single"/>
          <w:lang w:eastAsia="ar-SA"/>
        </w:rPr>
      </w:pPr>
    </w:p>
    <w:p w:rsidR="00FB77FD" w:rsidRPr="00AE007E" w:rsidRDefault="007B2A81" w:rsidP="00FB77FD">
      <w:pPr>
        <w:jc w:val="both"/>
        <w:rPr>
          <w:rFonts w:ascii="Bookman Old Style" w:eastAsia="Times" w:hAnsi="Bookman Old Style" w:cs="Times New Roman"/>
          <w:lang w:eastAsia="ar-SA"/>
        </w:rPr>
      </w:pPr>
      <w:r>
        <w:rPr>
          <w:rFonts w:ascii="Bookman Old Style" w:eastAsia="Times" w:hAnsi="Bookman Old Style" w:cs="Times New Roman"/>
          <w:lang w:eastAsia="ar-SA"/>
        </w:rPr>
        <w:t>Si ribadisce che i</w:t>
      </w:r>
      <w:r w:rsidR="00FB77FD" w:rsidRPr="00AE007E">
        <w:rPr>
          <w:rFonts w:ascii="Bookman Old Style" w:eastAsia="Times" w:hAnsi="Bookman Old Style" w:cs="Times New Roman"/>
          <w:lang w:eastAsia="ar-SA"/>
        </w:rPr>
        <w:t xml:space="preserve">l termine fissato per la presentazione delle domande e dei </w:t>
      </w:r>
      <w:r>
        <w:rPr>
          <w:rFonts w:ascii="Bookman Old Style" w:eastAsia="Times" w:hAnsi="Bookman Old Style" w:cs="Times New Roman"/>
          <w:lang w:eastAsia="ar-SA"/>
        </w:rPr>
        <w:t xml:space="preserve">relativi allegati </w:t>
      </w:r>
      <w:r w:rsidR="00FB77FD" w:rsidRPr="00AE007E">
        <w:rPr>
          <w:rFonts w:ascii="Bookman Old Style" w:eastAsia="Times" w:hAnsi="Bookman Old Style" w:cs="Times New Roman"/>
          <w:lang w:eastAsia="ar-SA"/>
        </w:rPr>
        <w:t>è perentorio, pena esclusione</w:t>
      </w:r>
      <w:r>
        <w:rPr>
          <w:rFonts w:ascii="Bookman Old Style" w:eastAsia="Times" w:hAnsi="Bookman Old Style" w:cs="Times New Roman"/>
          <w:lang w:eastAsia="ar-SA"/>
        </w:rPr>
        <w:t>.</w:t>
      </w:r>
      <w:r w:rsidR="00FB77FD" w:rsidRPr="00AE007E">
        <w:rPr>
          <w:rFonts w:ascii="Bookman Old Style" w:eastAsia="Times" w:hAnsi="Bookman Old Style" w:cs="Times New Roman"/>
          <w:lang w:eastAsia="ar-SA"/>
        </w:rPr>
        <w:t xml:space="preserve"> </w:t>
      </w:r>
      <w:r>
        <w:rPr>
          <w:rFonts w:ascii="Bookman Old Style" w:eastAsia="Times" w:hAnsi="Bookman Old Style" w:cs="Times New Roman"/>
          <w:lang w:eastAsia="ar-SA"/>
        </w:rPr>
        <w:t>L</w:t>
      </w:r>
      <w:r w:rsidR="00FB77FD" w:rsidRPr="00AE007E">
        <w:rPr>
          <w:rFonts w:ascii="Bookman Old Style" w:eastAsia="Times" w:hAnsi="Bookman Old Style" w:cs="Times New Roman"/>
          <w:lang w:eastAsia="ar-SA"/>
        </w:rPr>
        <w:t>a eventuale riserva di invio successivo di documenti è priva di effetto.</w:t>
      </w:r>
    </w:p>
    <w:p w:rsidR="00FB77FD" w:rsidRPr="00AE007E" w:rsidRDefault="00FF4937" w:rsidP="00FB77FD">
      <w:pPr>
        <w:jc w:val="both"/>
        <w:rPr>
          <w:rFonts w:ascii="Bookman Old Style" w:eastAsia="Times" w:hAnsi="Bookman Old Style" w:cs="Times New Roman"/>
          <w:lang w:eastAsia="ar-SA"/>
        </w:rPr>
      </w:pPr>
      <w:r>
        <w:rPr>
          <w:rFonts w:ascii="Bookman Old Style" w:eastAsia="Times" w:hAnsi="Bookman Old Style" w:cs="Times New Roman"/>
          <w:lang w:eastAsia="ar-SA"/>
        </w:rPr>
        <w:t xml:space="preserve">E’ </w:t>
      </w:r>
      <w:r w:rsidR="00FB77FD" w:rsidRPr="00AE007E">
        <w:rPr>
          <w:rFonts w:ascii="Bookman Old Style" w:eastAsia="Times" w:hAnsi="Bookman Old Style" w:cs="Times New Roman"/>
          <w:lang w:eastAsia="ar-SA"/>
        </w:rPr>
        <w:t>esclusa ogni altra forma di presentazione o trasmissione delle domande.</w:t>
      </w:r>
    </w:p>
    <w:p w:rsidR="00FB77FD" w:rsidRPr="00AE007E" w:rsidRDefault="00FB77FD" w:rsidP="00FB77FD">
      <w:pPr>
        <w:jc w:val="both"/>
        <w:rPr>
          <w:rFonts w:ascii="Bookman Old Style" w:eastAsia="Times" w:hAnsi="Bookman Old Style" w:cs="Times New Roman"/>
          <w:lang w:eastAsia="ar-SA"/>
        </w:rPr>
      </w:pPr>
      <w:r w:rsidRPr="00AE007E">
        <w:rPr>
          <w:rFonts w:ascii="Bookman Old Style" w:eastAsia="Times" w:hAnsi="Bookman Old Style" w:cs="Times New Roman"/>
          <w:lang w:eastAsia="ar-SA"/>
        </w:rPr>
        <w:t>Il candidato che abbia già presentato all’Azienda Sanitaria Locale di Bari la domanda di partecipazione al presente avviso, prima della pubblicazione sul sito aziendale, dovrà ripresentare nuova istanza.</w:t>
      </w:r>
    </w:p>
    <w:p w:rsidR="00FB77FD" w:rsidRPr="00AE007E" w:rsidRDefault="00FB77FD" w:rsidP="00FB77FD">
      <w:pPr>
        <w:rPr>
          <w:rFonts w:ascii="Bookman Old Style" w:eastAsia="Times" w:hAnsi="Bookman Old Style" w:cs="Times New Roman"/>
          <w:b/>
          <w:lang w:eastAsia="ar-SA"/>
        </w:rPr>
      </w:pPr>
      <w:r w:rsidRPr="00AE007E">
        <w:rPr>
          <w:rFonts w:ascii="Bookman Old Style" w:eastAsia="Times" w:hAnsi="Bookman Old Style" w:cs="Times New Roman"/>
          <w:b/>
          <w:lang w:eastAsia="ar-SA"/>
        </w:rPr>
        <w:lastRenderedPageBreak/>
        <w:t>MODALITÀ DI FORMULAZIONE DELLA DOMANDA DI AMMISSIONE</w:t>
      </w:r>
    </w:p>
    <w:p w:rsidR="00FB77FD" w:rsidRPr="00AE007E" w:rsidRDefault="00FB77FD" w:rsidP="00FB77FD">
      <w:pPr>
        <w:jc w:val="both"/>
        <w:rPr>
          <w:rFonts w:ascii="Bookman Old Style" w:eastAsia="Times" w:hAnsi="Bookman Old Style" w:cs="Times New Roman"/>
          <w:lang w:eastAsia="ar-SA"/>
        </w:rPr>
      </w:pPr>
      <w:r w:rsidRPr="00AE007E">
        <w:rPr>
          <w:rFonts w:ascii="Bookman Old Style" w:eastAsia="Times" w:hAnsi="Bookman Old Style" w:cs="Times New Roman"/>
          <w:lang w:eastAsia="ar-SA"/>
        </w:rPr>
        <w:t>Nella domanda di ammissione al presente avviso, datata e firmata, (allegato B: Istanza di partecipazione all’avviso pubblico per la costituzione delle Commissioni) gli aspiranti devono dichiarare il possesso dei requisiti cosi come riportati nell’Allegato “B”, ai sensi dell’art. 46 del DPR n. 445/2000, consapevoli delle responsabilità penali cui possono andare incontro in caso di dichiarazioni mendaci, ai sensi dell’art. 76 del DPR n, 445/2000.</w:t>
      </w:r>
    </w:p>
    <w:p w:rsidR="00FB77FD" w:rsidRPr="00AE007E" w:rsidRDefault="00FB77FD" w:rsidP="00FB77FD">
      <w:pPr>
        <w:jc w:val="both"/>
        <w:rPr>
          <w:rFonts w:ascii="Bookman Old Style" w:eastAsia="Times" w:hAnsi="Bookman Old Style" w:cs="Times New Roman"/>
          <w:lang w:eastAsia="ar-SA"/>
        </w:rPr>
      </w:pPr>
      <w:r w:rsidRPr="00AE007E">
        <w:rPr>
          <w:rFonts w:ascii="Bookman Old Style" w:eastAsia="Times" w:hAnsi="Bookman Old Style" w:cs="Times New Roman"/>
          <w:lang w:eastAsia="ar-SA"/>
        </w:rPr>
        <w:t xml:space="preserve">La mancanza della firma apposta in calce alla domanda trasmessa mezzo raccomandata A/R o consegnata </w:t>
      </w:r>
      <w:r w:rsidRPr="007B2A81">
        <w:rPr>
          <w:rFonts w:ascii="Bookman Old Style" w:eastAsia="Times" w:hAnsi="Bookman Old Style" w:cs="Times New Roman"/>
          <w:i/>
          <w:lang w:eastAsia="ar-SA"/>
        </w:rPr>
        <w:t xml:space="preserve">brevi </w:t>
      </w:r>
      <w:proofErr w:type="spellStart"/>
      <w:r w:rsidRPr="007B2A81">
        <w:rPr>
          <w:rFonts w:ascii="Bookman Old Style" w:eastAsia="Times" w:hAnsi="Bookman Old Style" w:cs="Times New Roman"/>
          <w:i/>
          <w:lang w:eastAsia="ar-SA"/>
        </w:rPr>
        <w:t>manu</w:t>
      </w:r>
      <w:proofErr w:type="spellEnd"/>
      <w:r w:rsidRPr="00AE007E">
        <w:rPr>
          <w:rFonts w:ascii="Bookman Old Style" w:eastAsia="Times" w:hAnsi="Bookman Old Style" w:cs="Times New Roman"/>
          <w:lang w:eastAsia="ar-SA"/>
        </w:rPr>
        <w:t xml:space="preserve"> all’ufficio protocollo ASL BA comporterà l’esclusione del candidato alla procedura in argomento.</w:t>
      </w:r>
    </w:p>
    <w:p w:rsidR="00FB77FD" w:rsidRPr="00AE007E" w:rsidRDefault="00FB77FD" w:rsidP="00FB77FD">
      <w:pPr>
        <w:jc w:val="both"/>
        <w:rPr>
          <w:rFonts w:ascii="Bookman Old Style" w:eastAsia="Times" w:hAnsi="Bookman Old Style" w:cs="Times New Roman"/>
          <w:lang w:eastAsia="ar-SA"/>
        </w:rPr>
      </w:pPr>
      <w:r w:rsidRPr="00AE007E">
        <w:rPr>
          <w:rFonts w:ascii="Bookman Old Style" w:eastAsia="Times" w:hAnsi="Bookman Old Style" w:cs="Times New Roman"/>
          <w:lang w:eastAsia="ar-SA"/>
        </w:rPr>
        <w:t>Alla domanda, pena esclusione</w:t>
      </w:r>
      <w:r w:rsidR="00FF4937">
        <w:rPr>
          <w:rFonts w:ascii="Bookman Old Style" w:eastAsia="Times" w:hAnsi="Bookman Old Style" w:cs="Times New Roman"/>
          <w:lang w:eastAsia="ar-SA"/>
        </w:rPr>
        <w:t>,</w:t>
      </w:r>
      <w:r w:rsidRPr="00AE007E">
        <w:rPr>
          <w:rFonts w:ascii="Bookman Old Style" w:eastAsia="Times" w:hAnsi="Bookman Old Style" w:cs="Times New Roman"/>
          <w:lang w:eastAsia="ar-SA"/>
        </w:rPr>
        <w:t xml:space="preserve"> dovrà essere allegato il curriculum ed il documento di riconoscimento in corso di validità.</w:t>
      </w:r>
    </w:p>
    <w:p w:rsidR="00FB77FD" w:rsidRPr="00AE007E" w:rsidRDefault="00FB77FD" w:rsidP="00FB77FD">
      <w:pPr>
        <w:jc w:val="both"/>
        <w:rPr>
          <w:rFonts w:ascii="Bookman Old Style" w:eastAsia="Times" w:hAnsi="Bookman Old Style" w:cs="Times New Roman"/>
          <w:lang w:eastAsia="ar-SA"/>
        </w:rPr>
      </w:pPr>
      <w:r w:rsidRPr="00AE007E">
        <w:rPr>
          <w:rFonts w:ascii="Bookman Old Style" w:eastAsia="Times" w:hAnsi="Bookman Old Style" w:cs="Times New Roman"/>
          <w:lang w:eastAsia="ar-SA"/>
        </w:rPr>
        <w:t>Il candidato potrà allegare, altresì, documenti comprovanti il possesso dei titoli/requisiti richiesti dal presente avviso.</w:t>
      </w:r>
    </w:p>
    <w:p w:rsidR="00AE007E" w:rsidRDefault="00AE007E" w:rsidP="00AE007E">
      <w:pPr>
        <w:tabs>
          <w:tab w:val="left" w:pos="780"/>
        </w:tabs>
        <w:suppressAutoHyphens/>
        <w:spacing w:after="120" w:line="240" w:lineRule="auto"/>
        <w:ind w:left="1146"/>
        <w:jc w:val="both"/>
        <w:rPr>
          <w:rFonts w:ascii="Bookman Old Style" w:eastAsia="Times" w:hAnsi="Bookman Old Style" w:cs="Times New Roman"/>
          <w:lang w:eastAsia="ar-SA"/>
        </w:rPr>
      </w:pPr>
    </w:p>
    <w:p w:rsidR="0070599C" w:rsidRDefault="00AE007E" w:rsidP="00AE007E">
      <w:pPr>
        <w:tabs>
          <w:tab w:val="left" w:pos="780"/>
        </w:tabs>
        <w:suppressAutoHyphens/>
        <w:spacing w:after="120" w:line="240" w:lineRule="auto"/>
        <w:jc w:val="both"/>
        <w:rPr>
          <w:rFonts w:ascii="Bookman Old Style" w:eastAsia="Times" w:hAnsi="Bookman Old Style" w:cs="Times New Roman"/>
          <w:b/>
          <w:lang w:eastAsia="ar-SA"/>
        </w:rPr>
      </w:pPr>
      <w:r w:rsidRPr="00AE007E">
        <w:rPr>
          <w:rFonts w:ascii="Bookman Old Style" w:eastAsia="Times" w:hAnsi="Bookman Old Style" w:cs="Times New Roman"/>
          <w:b/>
          <w:lang w:eastAsia="ar-SA"/>
        </w:rPr>
        <w:t>MODALITA’ DI SVOLGIMENTO DELL’INCARICO e COMPENSI</w:t>
      </w:r>
    </w:p>
    <w:p w:rsidR="00E755AE" w:rsidRPr="00EC45E0" w:rsidRDefault="00EC45E0" w:rsidP="00AE007E">
      <w:pPr>
        <w:tabs>
          <w:tab w:val="left" w:pos="780"/>
        </w:tabs>
        <w:suppressAutoHyphens/>
        <w:spacing w:after="120" w:line="240" w:lineRule="auto"/>
        <w:jc w:val="both"/>
        <w:rPr>
          <w:rFonts w:ascii="Bookman Old Style" w:eastAsia="Times" w:hAnsi="Bookman Old Style" w:cs="Times New Roman"/>
          <w:lang w:eastAsia="ar-SA"/>
        </w:rPr>
      </w:pPr>
      <w:r w:rsidRPr="00EC45E0">
        <w:rPr>
          <w:rFonts w:ascii="Bookman Old Style" w:eastAsia="Times" w:hAnsi="Bookman Old Style" w:cs="Times New Roman"/>
          <w:lang w:eastAsia="ar-SA"/>
        </w:rPr>
        <w:t>Le Commissioni</w:t>
      </w:r>
      <w:r>
        <w:rPr>
          <w:rFonts w:ascii="Bookman Old Style" w:eastAsia="Times" w:hAnsi="Bookman Old Style" w:cs="Times New Roman"/>
          <w:lang w:eastAsia="ar-SA"/>
        </w:rPr>
        <w:t xml:space="preserve"> costituite avranno la durata di numero 3 (tre) dalla data di insediamento ed eserciteranno le funzioni assegnate fino all’insediamento delle nuove commissioni</w:t>
      </w:r>
    </w:p>
    <w:p w:rsidR="0070599C" w:rsidRDefault="00AE007E" w:rsidP="0070599C">
      <w:pPr>
        <w:numPr>
          <w:ilvl w:val="0"/>
          <w:numId w:val="5"/>
        </w:numPr>
        <w:tabs>
          <w:tab w:val="left" w:pos="780"/>
        </w:tabs>
        <w:suppressAutoHyphens/>
        <w:spacing w:after="120" w:line="240" w:lineRule="auto"/>
        <w:jc w:val="both"/>
        <w:rPr>
          <w:rFonts w:ascii="Bookman Old Style" w:eastAsia="Times" w:hAnsi="Bookman Old Style" w:cs="Times New Roman"/>
          <w:lang w:eastAsia="ar-SA"/>
        </w:rPr>
      </w:pPr>
      <w:r>
        <w:rPr>
          <w:rFonts w:ascii="Bookman Old Style" w:eastAsia="Times" w:hAnsi="Bookman Old Style" w:cs="Times New Roman"/>
          <w:lang w:eastAsia="ar-SA"/>
        </w:rPr>
        <w:t>L</w:t>
      </w:r>
      <w:r w:rsidR="0070599C" w:rsidRPr="0070599C">
        <w:rPr>
          <w:rFonts w:ascii="Bookman Old Style" w:eastAsia="Times" w:hAnsi="Bookman Old Style" w:cs="Times New Roman"/>
          <w:lang w:eastAsia="ar-SA"/>
        </w:rPr>
        <w:t>e funzioni di Segretario dovranno essere svolte da dipendenti amministrativi di categoria non inferiore alla C (ex 6°qualifica funzionale assistente amministrativo), scelti prioritariamente tra il personale amministrativo dei Servizi afferenti al Dipartimento di Prevenzione; il compenso di cui all’art.26 della L.R. n.26/2006, è previso, sempre che l’attività sia attestata con apposita timbratura e che sia resa al di fuori dell’orario di servizio e dal lavoro straordinario;</w:t>
      </w:r>
    </w:p>
    <w:p w:rsidR="003F7187" w:rsidRPr="003F7187" w:rsidRDefault="00FF4937" w:rsidP="00FF4937">
      <w:pPr>
        <w:pStyle w:val="Paragrafoelenco"/>
        <w:numPr>
          <w:ilvl w:val="0"/>
          <w:numId w:val="5"/>
        </w:numPr>
        <w:jc w:val="both"/>
        <w:rPr>
          <w:rFonts w:ascii="Bookman Old Style" w:eastAsia="Times" w:hAnsi="Bookman Old Style" w:cs="Times New Roman"/>
          <w:lang w:eastAsia="ar-SA"/>
        </w:rPr>
      </w:pPr>
      <w:r>
        <w:rPr>
          <w:rFonts w:ascii="Bookman Old Style" w:eastAsia="Times" w:hAnsi="Bookman Old Style" w:cs="Times New Roman"/>
          <w:lang w:eastAsia="ar-SA"/>
        </w:rPr>
        <w:t xml:space="preserve">I </w:t>
      </w:r>
      <w:r w:rsidR="003F7187" w:rsidRPr="003F7187">
        <w:rPr>
          <w:rFonts w:ascii="Bookman Old Style" w:eastAsia="Times" w:hAnsi="Bookman Old Style" w:cs="Times New Roman"/>
          <w:lang w:eastAsia="ar-SA"/>
        </w:rPr>
        <w:t>segretari supplenti dovr</w:t>
      </w:r>
      <w:r>
        <w:rPr>
          <w:rFonts w:ascii="Bookman Old Style" w:eastAsia="Times" w:hAnsi="Bookman Old Style" w:cs="Times New Roman"/>
          <w:lang w:eastAsia="ar-SA"/>
        </w:rPr>
        <w:t xml:space="preserve">anno affiancare </w:t>
      </w:r>
      <w:r w:rsidR="003F7187" w:rsidRPr="003F7187">
        <w:rPr>
          <w:rFonts w:ascii="Bookman Old Style" w:eastAsia="Times" w:hAnsi="Bookman Old Style" w:cs="Times New Roman"/>
          <w:lang w:eastAsia="ar-SA"/>
        </w:rPr>
        <w:t>i Segretari Titolari, almeno 1 volta al mese su 4 sedute e previa disposizione del Preside</w:t>
      </w:r>
      <w:r>
        <w:rPr>
          <w:rFonts w:ascii="Bookman Old Style" w:eastAsia="Times" w:hAnsi="Bookman Old Style" w:cs="Times New Roman"/>
          <w:lang w:eastAsia="ar-SA"/>
        </w:rPr>
        <w:t xml:space="preserve">nte di Commissione, al fine di acquisire il necessario </w:t>
      </w:r>
      <w:proofErr w:type="spellStart"/>
      <w:r>
        <w:rPr>
          <w:rFonts w:ascii="Bookman Old Style" w:eastAsia="Times" w:hAnsi="Bookman Old Style" w:cs="Times New Roman"/>
          <w:lang w:eastAsia="ar-SA"/>
        </w:rPr>
        <w:t>Know</w:t>
      </w:r>
      <w:proofErr w:type="spellEnd"/>
      <w:r>
        <w:rPr>
          <w:rFonts w:ascii="Bookman Old Style" w:eastAsia="Times" w:hAnsi="Bookman Old Style" w:cs="Times New Roman"/>
          <w:lang w:eastAsia="ar-SA"/>
        </w:rPr>
        <w:t xml:space="preserve"> </w:t>
      </w:r>
      <w:proofErr w:type="spellStart"/>
      <w:r>
        <w:rPr>
          <w:rFonts w:ascii="Bookman Old Style" w:eastAsia="Times" w:hAnsi="Bookman Old Style" w:cs="Times New Roman"/>
          <w:lang w:eastAsia="ar-SA"/>
        </w:rPr>
        <w:t>how</w:t>
      </w:r>
      <w:proofErr w:type="spellEnd"/>
      <w:r>
        <w:rPr>
          <w:rFonts w:ascii="Bookman Old Style" w:eastAsia="Times" w:hAnsi="Bookman Old Style" w:cs="Times New Roman"/>
          <w:lang w:eastAsia="ar-SA"/>
        </w:rPr>
        <w:t xml:space="preserve"> </w:t>
      </w:r>
      <w:r w:rsidR="003F7187" w:rsidRPr="003F7187">
        <w:rPr>
          <w:rFonts w:ascii="Bookman Old Style" w:eastAsia="Times" w:hAnsi="Bookman Old Style" w:cs="Times New Roman"/>
          <w:lang w:eastAsia="ar-SA"/>
        </w:rPr>
        <w:t>nella conduzione e gestione delle sedute</w:t>
      </w:r>
      <w:r>
        <w:rPr>
          <w:rFonts w:ascii="Bookman Old Style" w:eastAsia="Times" w:hAnsi="Bookman Old Style" w:cs="Times New Roman"/>
          <w:lang w:eastAsia="ar-SA"/>
        </w:rPr>
        <w:t>,</w:t>
      </w:r>
      <w:r w:rsidR="003F7187" w:rsidRPr="003F7187">
        <w:rPr>
          <w:rFonts w:ascii="Bookman Old Style" w:eastAsia="Times" w:hAnsi="Bookman Old Style" w:cs="Times New Roman"/>
          <w:lang w:eastAsia="ar-SA"/>
        </w:rPr>
        <w:t xml:space="preserve"> sotto l’aspetto amministrativo – contabile</w:t>
      </w:r>
      <w:r>
        <w:rPr>
          <w:rFonts w:ascii="Bookman Old Style" w:eastAsia="Times" w:hAnsi="Bookman Old Style" w:cs="Times New Roman"/>
          <w:lang w:eastAsia="ar-SA"/>
        </w:rPr>
        <w:t xml:space="preserve"> ed informatico.</w:t>
      </w:r>
    </w:p>
    <w:p w:rsidR="0070599C" w:rsidRPr="0070599C" w:rsidRDefault="00AE007E" w:rsidP="0070599C">
      <w:pPr>
        <w:numPr>
          <w:ilvl w:val="0"/>
          <w:numId w:val="5"/>
        </w:numPr>
        <w:tabs>
          <w:tab w:val="left" w:pos="780"/>
        </w:tabs>
        <w:suppressAutoHyphens/>
        <w:spacing w:after="120" w:line="240" w:lineRule="auto"/>
        <w:jc w:val="both"/>
        <w:rPr>
          <w:rFonts w:ascii="Bookman Old Style" w:eastAsia="Times" w:hAnsi="Bookman Old Style" w:cs="Times New Roman"/>
          <w:lang w:eastAsia="ar-SA"/>
        </w:rPr>
      </w:pPr>
      <w:r>
        <w:rPr>
          <w:rFonts w:ascii="Bookman Old Style" w:eastAsia="Times" w:hAnsi="Bookman Old Style" w:cs="Times New Roman"/>
          <w:lang w:eastAsia="ar-SA"/>
        </w:rPr>
        <w:t>Per i</w:t>
      </w:r>
      <w:r w:rsidR="0070599C" w:rsidRPr="0070599C">
        <w:rPr>
          <w:rFonts w:ascii="Bookman Old Style" w:eastAsia="Times" w:hAnsi="Bookman Old Style" w:cs="Times New Roman"/>
          <w:lang w:eastAsia="ar-SA"/>
        </w:rPr>
        <w:t xml:space="preserve"> Componenti delle Commissioni Mediche è previsto il compenso di cui all’art.26 della L.R. n.26/2006 sempre che l’attività sia attestata con apposita timbratura e che sia resa al di fuori dell’orario di servizio, della Pronta Disponibilità</w:t>
      </w:r>
      <w:r>
        <w:rPr>
          <w:rFonts w:ascii="Bookman Old Style" w:eastAsia="Times" w:hAnsi="Bookman Old Style" w:cs="Times New Roman"/>
          <w:lang w:eastAsia="ar-SA"/>
        </w:rPr>
        <w:t>.</w:t>
      </w:r>
    </w:p>
    <w:p w:rsidR="00AE007E" w:rsidRDefault="00AE007E" w:rsidP="0070599C">
      <w:pPr>
        <w:tabs>
          <w:tab w:val="left" w:pos="780"/>
        </w:tabs>
        <w:suppressAutoHyphens/>
        <w:spacing w:after="120" w:line="240" w:lineRule="auto"/>
        <w:jc w:val="both"/>
        <w:rPr>
          <w:rFonts w:ascii="Bookman Old Style" w:eastAsia="Times" w:hAnsi="Bookman Old Style" w:cs="Times New Roman"/>
          <w:b/>
          <w:lang w:eastAsia="ar-SA"/>
        </w:rPr>
      </w:pPr>
    </w:p>
    <w:p w:rsidR="0070599C" w:rsidRPr="0070599C" w:rsidRDefault="00AE007E" w:rsidP="0070599C">
      <w:pPr>
        <w:tabs>
          <w:tab w:val="left" w:pos="780"/>
        </w:tabs>
        <w:suppressAutoHyphens/>
        <w:spacing w:after="120" w:line="240" w:lineRule="auto"/>
        <w:jc w:val="both"/>
        <w:rPr>
          <w:rFonts w:ascii="Bookman Old Style" w:eastAsia="Times" w:hAnsi="Bookman Old Style" w:cs="Times New Roman"/>
          <w:b/>
          <w:lang w:eastAsia="ar-SA"/>
        </w:rPr>
      </w:pPr>
      <w:r>
        <w:rPr>
          <w:rFonts w:ascii="Bookman Old Style" w:eastAsia="Times" w:hAnsi="Bookman Old Style" w:cs="Times New Roman"/>
          <w:b/>
          <w:lang w:eastAsia="ar-SA"/>
        </w:rPr>
        <w:t>VALUTAZIONE</w:t>
      </w:r>
    </w:p>
    <w:p w:rsidR="0004021A" w:rsidRDefault="00EC45E0" w:rsidP="00AE007E">
      <w:pPr>
        <w:pStyle w:val="INPS052headint"/>
        <w:tabs>
          <w:tab w:val="left" w:pos="780"/>
        </w:tabs>
        <w:spacing w:after="120" w:line="240" w:lineRule="auto"/>
        <w:ind w:left="0"/>
        <w:jc w:val="both"/>
        <w:rPr>
          <w:rFonts w:ascii="Bookman Old Style" w:hAnsi="Bookman Old Style"/>
          <w:sz w:val="22"/>
          <w:szCs w:val="22"/>
        </w:rPr>
      </w:pPr>
      <w:r>
        <w:rPr>
          <w:rFonts w:ascii="Bookman Old Style" w:hAnsi="Bookman Old Style"/>
          <w:sz w:val="22"/>
          <w:szCs w:val="22"/>
        </w:rPr>
        <w:t>Ad esito della valutazione delle istanze pervenute si provvederà a stilare un elenco degli idonei per ciascuna figura richiesta</w:t>
      </w:r>
      <w:r w:rsidR="0004021A">
        <w:rPr>
          <w:rFonts w:ascii="Bookman Old Style" w:hAnsi="Bookman Old Style"/>
          <w:sz w:val="22"/>
          <w:szCs w:val="22"/>
        </w:rPr>
        <w:t>.</w:t>
      </w:r>
    </w:p>
    <w:p w:rsidR="0070599C" w:rsidRDefault="00AE007E" w:rsidP="00AE007E">
      <w:pPr>
        <w:pStyle w:val="INPS052headint"/>
        <w:tabs>
          <w:tab w:val="left" w:pos="780"/>
        </w:tabs>
        <w:spacing w:after="120" w:line="240" w:lineRule="auto"/>
        <w:ind w:left="0"/>
        <w:jc w:val="both"/>
        <w:rPr>
          <w:rFonts w:ascii="Bookman Old Style" w:hAnsi="Bookman Old Style"/>
          <w:sz w:val="22"/>
          <w:szCs w:val="22"/>
        </w:rPr>
      </w:pPr>
      <w:r>
        <w:rPr>
          <w:rFonts w:ascii="Bookman Old Style" w:hAnsi="Bookman Old Style"/>
          <w:sz w:val="22"/>
          <w:szCs w:val="22"/>
        </w:rPr>
        <w:t>I risultati della presente selezione saranno resi noti agli interessati esclusivamente attraverso pubblicazione</w:t>
      </w:r>
      <w:r w:rsidR="005974D3">
        <w:rPr>
          <w:rFonts w:ascii="Bookman Old Style" w:hAnsi="Bookman Old Style"/>
          <w:sz w:val="22"/>
          <w:szCs w:val="22"/>
        </w:rPr>
        <w:t xml:space="preserve"> </w:t>
      </w:r>
      <w:r w:rsidR="005974D3" w:rsidRPr="005974D3">
        <w:rPr>
          <w:rFonts w:ascii="Bookman Old Style" w:hAnsi="Bookman Old Style"/>
          <w:sz w:val="22"/>
          <w:szCs w:val="22"/>
        </w:rPr>
        <w:t>sul sito aziendale della ASL BA, sezione “Bandi di concorso e avvisi”, sott</w:t>
      </w:r>
      <w:r w:rsidR="005974D3">
        <w:rPr>
          <w:rFonts w:ascii="Bookman Old Style" w:hAnsi="Bookman Old Style"/>
          <w:sz w:val="22"/>
          <w:szCs w:val="22"/>
        </w:rPr>
        <w:t>osezione di “Concorsi e Avvisi”.</w:t>
      </w:r>
    </w:p>
    <w:p w:rsidR="0004021A" w:rsidRDefault="0004021A" w:rsidP="00AE007E">
      <w:pPr>
        <w:pStyle w:val="INPS052headint"/>
        <w:tabs>
          <w:tab w:val="left" w:pos="780"/>
        </w:tabs>
        <w:spacing w:after="120" w:line="240" w:lineRule="auto"/>
        <w:ind w:left="0"/>
        <w:jc w:val="both"/>
        <w:rPr>
          <w:rFonts w:ascii="Bookman Old Style" w:hAnsi="Bookman Old Style"/>
          <w:sz w:val="22"/>
          <w:szCs w:val="22"/>
        </w:rPr>
      </w:pPr>
      <w:r>
        <w:rPr>
          <w:rFonts w:ascii="Bookman Old Style" w:hAnsi="Bookman Old Style"/>
          <w:sz w:val="22"/>
          <w:szCs w:val="22"/>
        </w:rPr>
        <w:t>L’assegnazione ufficiale degli incarichi e la relativa costituzione delle Commissioni sarà formalizzata con delibera del Direttore Generale che sarà pubblicata sul sito aziendale nell’apposita sezione</w:t>
      </w:r>
      <w:r w:rsidR="00FA0FE2">
        <w:rPr>
          <w:rFonts w:ascii="Bookman Old Style" w:hAnsi="Bookman Old Style"/>
          <w:sz w:val="22"/>
          <w:szCs w:val="22"/>
        </w:rPr>
        <w:t>, su proposta del Direttore del Dipartimento di Prevenzione</w:t>
      </w:r>
      <w:r>
        <w:rPr>
          <w:rFonts w:ascii="Bookman Old Style" w:hAnsi="Bookman Old Style"/>
          <w:sz w:val="22"/>
          <w:szCs w:val="22"/>
        </w:rPr>
        <w:t>.</w:t>
      </w:r>
    </w:p>
    <w:p w:rsidR="00EC45E0" w:rsidRDefault="00EC45E0" w:rsidP="00AE007E">
      <w:pPr>
        <w:pStyle w:val="INPS052headint"/>
        <w:tabs>
          <w:tab w:val="left" w:pos="780"/>
        </w:tabs>
        <w:spacing w:after="120" w:line="240" w:lineRule="auto"/>
        <w:ind w:left="0"/>
        <w:jc w:val="both"/>
        <w:rPr>
          <w:rFonts w:ascii="Bookman Old Style" w:hAnsi="Bookman Old Style"/>
          <w:sz w:val="22"/>
          <w:szCs w:val="22"/>
        </w:rPr>
      </w:pPr>
      <w:r w:rsidRPr="00EC45E0">
        <w:rPr>
          <w:rFonts w:ascii="Bookman Old Style" w:hAnsi="Bookman Old Style"/>
          <w:sz w:val="22"/>
          <w:szCs w:val="22"/>
        </w:rPr>
        <w:t>Gli elenchi degli idonei per ciascuna figura richiesta avranno durata triennale a decorrere dalla data di pubblicazione e potranno subire nel corso del triennio. Avranno comunque validità fino al termine del mandato delle Commissioni costituite.</w:t>
      </w:r>
    </w:p>
    <w:p w:rsidR="001D0EFD" w:rsidRDefault="001D0EFD" w:rsidP="00AE007E">
      <w:pPr>
        <w:pStyle w:val="INPS052headint"/>
        <w:tabs>
          <w:tab w:val="left" w:pos="780"/>
        </w:tabs>
        <w:spacing w:after="120" w:line="240" w:lineRule="auto"/>
        <w:ind w:left="0"/>
        <w:jc w:val="both"/>
        <w:rPr>
          <w:rFonts w:ascii="Bookman Old Style" w:hAnsi="Bookman Old Style"/>
          <w:b/>
          <w:sz w:val="22"/>
          <w:szCs w:val="22"/>
        </w:rPr>
      </w:pPr>
    </w:p>
    <w:p w:rsidR="001D0EFD" w:rsidRDefault="001D0EFD" w:rsidP="00AE007E">
      <w:pPr>
        <w:pStyle w:val="INPS052headint"/>
        <w:tabs>
          <w:tab w:val="left" w:pos="780"/>
        </w:tabs>
        <w:spacing w:after="120" w:line="240" w:lineRule="auto"/>
        <w:ind w:left="0"/>
        <w:jc w:val="both"/>
        <w:rPr>
          <w:rFonts w:ascii="Bookman Old Style" w:hAnsi="Bookman Old Style"/>
          <w:b/>
          <w:sz w:val="22"/>
          <w:szCs w:val="22"/>
        </w:rPr>
      </w:pPr>
    </w:p>
    <w:p w:rsidR="001D0EFD" w:rsidRDefault="001D0EFD" w:rsidP="00AE007E">
      <w:pPr>
        <w:pStyle w:val="INPS052headint"/>
        <w:tabs>
          <w:tab w:val="left" w:pos="780"/>
        </w:tabs>
        <w:spacing w:after="120" w:line="240" w:lineRule="auto"/>
        <w:ind w:left="0"/>
        <w:jc w:val="both"/>
        <w:rPr>
          <w:rFonts w:ascii="Bookman Old Style" w:hAnsi="Bookman Old Style"/>
          <w:b/>
          <w:sz w:val="22"/>
          <w:szCs w:val="22"/>
        </w:rPr>
      </w:pPr>
    </w:p>
    <w:p w:rsidR="001D0EFD" w:rsidRDefault="001D0EFD" w:rsidP="00AE007E">
      <w:pPr>
        <w:pStyle w:val="INPS052headint"/>
        <w:tabs>
          <w:tab w:val="left" w:pos="780"/>
        </w:tabs>
        <w:spacing w:after="120" w:line="240" w:lineRule="auto"/>
        <w:ind w:left="0"/>
        <w:jc w:val="both"/>
        <w:rPr>
          <w:rFonts w:ascii="Bookman Old Style" w:hAnsi="Bookman Old Style"/>
          <w:b/>
          <w:sz w:val="22"/>
          <w:szCs w:val="22"/>
        </w:rPr>
      </w:pPr>
    </w:p>
    <w:p w:rsidR="001D0EFD" w:rsidRDefault="001D0EFD" w:rsidP="00AE007E">
      <w:pPr>
        <w:pStyle w:val="INPS052headint"/>
        <w:tabs>
          <w:tab w:val="left" w:pos="780"/>
        </w:tabs>
        <w:spacing w:after="120" w:line="240" w:lineRule="auto"/>
        <w:ind w:left="0"/>
        <w:jc w:val="both"/>
        <w:rPr>
          <w:rFonts w:ascii="Bookman Old Style" w:hAnsi="Bookman Old Style"/>
          <w:b/>
          <w:sz w:val="22"/>
          <w:szCs w:val="22"/>
        </w:rPr>
      </w:pPr>
    </w:p>
    <w:p w:rsidR="006E08FF" w:rsidRDefault="006E08FF" w:rsidP="00AE007E">
      <w:pPr>
        <w:pStyle w:val="INPS052headint"/>
        <w:tabs>
          <w:tab w:val="left" w:pos="780"/>
        </w:tabs>
        <w:spacing w:after="120" w:line="240" w:lineRule="auto"/>
        <w:ind w:left="0"/>
        <w:jc w:val="both"/>
        <w:rPr>
          <w:rFonts w:ascii="Bookman Old Style" w:hAnsi="Bookman Old Style"/>
          <w:b/>
          <w:sz w:val="22"/>
          <w:szCs w:val="22"/>
        </w:rPr>
      </w:pPr>
    </w:p>
    <w:p w:rsidR="006E08FF" w:rsidRDefault="006E08FF" w:rsidP="00AE007E">
      <w:pPr>
        <w:pStyle w:val="INPS052headint"/>
        <w:tabs>
          <w:tab w:val="left" w:pos="780"/>
        </w:tabs>
        <w:spacing w:after="120" w:line="240" w:lineRule="auto"/>
        <w:ind w:left="0"/>
        <w:jc w:val="both"/>
        <w:rPr>
          <w:rFonts w:ascii="Bookman Old Style" w:hAnsi="Bookman Old Style"/>
          <w:b/>
          <w:sz w:val="22"/>
          <w:szCs w:val="22"/>
        </w:rPr>
      </w:pPr>
    </w:p>
    <w:p w:rsidR="00EC45E0" w:rsidRDefault="0004021A" w:rsidP="00AE007E">
      <w:pPr>
        <w:pStyle w:val="INPS052headint"/>
        <w:tabs>
          <w:tab w:val="left" w:pos="780"/>
        </w:tabs>
        <w:spacing w:after="120" w:line="240" w:lineRule="auto"/>
        <w:ind w:left="0"/>
        <w:jc w:val="both"/>
        <w:rPr>
          <w:rFonts w:ascii="Bookman Old Style" w:hAnsi="Bookman Old Style"/>
          <w:b/>
          <w:sz w:val="22"/>
          <w:szCs w:val="22"/>
        </w:rPr>
      </w:pPr>
      <w:r w:rsidRPr="0004021A">
        <w:rPr>
          <w:rFonts w:ascii="Bookman Old Style" w:hAnsi="Bookman Old Style"/>
          <w:b/>
          <w:sz w:val="22"/>
          <w:szCs w:val="22"/>
        </w:rPr>
        <w:t>NORME DI RINVIO</w:t>
      </w:r>
    </w:p>
    <w:p w:rsidR="0004021A" w:rsidRPr="0004021A" w:rsidRDefault="0004021A" w:rsidP="00AE007E">
      <w:pPr>
        <w:pStyle w:val="INPS052headint"/>
        <w:tabs>
          <w:tab w:val="left" w:pos="780"/>
        </w:tabs>
        <w:spacing w:after="120" w:line="240" w:lineRule="auto"/>
        <w:ind w:left="0"/>
        <w:jc w:val="both"/>
        <w:rPr>
          <w:rFonts w:ascii="Bookman Old Style" w:hAnsi="Bookman Old Style"/>
          <w:sz w:val="22"/>
          <w:szCs w:val="22"/>
        </w:rPr>
      </w:pPr>
      <w:r w:rsidRPr="0004021A">
        <w:rPr>
          <w:rFonts w:ascii="Bookman Old Style" w:hAnsi="Bookman Old Style"/>
          <w:sz w:val="22"/>
          <w:szCs w:val="22"/>
        </w:rPr>
        <w:t xml:space="preserve">Per </w:t>
      </w:r>
      <w:r>
        <w:rPr>
          <w:rFonts w:ascii="Bookman Old Style" w:hAnsi="Bookman Old Style"/>
          <w:sz w:val="22"/>
          <w:szCs w:val="22"/>
        </w:rPr>
        <w:t>tutto quanto non previsto nel presente avviso si rinvia alla Deliberazione della Giunta Regionale 02/08/2018 n. 1387 nonché a tutta la normativa vigente in materia.</w:t>
      </w:r>
    </w:p>
    <w:p w:rsidR="00712622" w:rsidRPr="0004021A" w:rsidRDefault="00712622" w:rsidP="00712622">
      <w:pPr>
        <w:spacing w:after="0" w:line="240" w:lineRule="auto"/>
        <w:jc w:val="both"/>
        <w:rPr>
          <w:rFonts w:ascii="Bookman Old Style" w:eastAsia="Times" w:hAnsi="Bookman Old Style" w:cs="Times New Roman"/>
          <w:lang w:eastAsia="ar-SA"/>
        </w:rPr>
      </w:pPr>
    </w:p>
    <w:p w:rsidR="0068659F" w:rsidRPr="00712622" w:rsidRDefault="0068659F" w:rsidP="00712622">
      <w:pPr>
        <w:spacing w:after="0" w:line="240" w:lineRule="auto"/>
        <w:jc w:val="both"/>
        <w:rPr>
          <w:rFonts w:ascii="Bookman Old Style" w:eastAsia="Times New Roman" w:hAnsi="Bookman Old Style" w:cs="Tahoma"/>
          <w:sz w:val="28"/>
          <w:szCs w:val="28"/>
          <w:lang w:eastAsia="it-IT"/>
        </w:rPr>
      </w:pPr>
    </w:p>
    <w:p w:rsidR="00367887" w:rsidRPr="00AE007E" w:rsidRDefault="00367887" w:rsidP="00007646">
      <w:pPr>
        <w:jc w:val="both"/>
        <w:rPr>
          <w:rFonts w:ascii="Bookman Old Style" w:eastAsia="Times" w:hAnsi="Bookman Old Style" w:cs="Times New Roman"/>
          <w:lang w:eastAsia="ar-SA"/>
        </w:rPr>
      </w:pPr>
      <w:r w:rsidRPr="00AE007E">
        <w:rPr>
          <w:rFonts w:ascii="Bookman Old Style" w:eastAsia="Times" w:hAnsi="Bookman Old Style" w:cs="Times New Roman"/>
          <w:lang w:eastAsia="ar-SA"/>
        </w:rPr>
        <w:tab/>
      </w:r>
      <w:r w:rsidRPr="00AE007E">
        <w:rPr>
          <w:rFonts w:ascii="Bookman Old Style" w:eastAsia="Times" w:hAnsi="Bookman Old Style" w:cs="Times New Roman"/>
          <w:lang w:eastAsia="ar-SA"/>
        </w:rPr>
        <w:tab/>
      </w:r>
      <w:r w:rsidRPr="00AE007E">
        <w:rPr>
          <w:rFonts w:ascii="Bookman Old Style" w:eastAsia="Times" w:hAnsi="Bookman Old Style" w:cs="Times New Roman"/>
          <w:lang w:eastAsia="ar-SA"/>
        </w:rPr>
        <w:tab/>
      </w:r>
      <w:r w:rsidRPr="00AE007E">
        <w:rPr>
          <w:rFonts w:ascii="Bookman Old Style" w:eastAsia="Times" w:hAnsi="Bookman Old Style" w:cs="Times New Roman"/>
          <w:lang w:eastAsia="ar-SA"/>
        </w:rPr>
        <w:tab/>
      </w:r>
      <w:r w:rsidRPr="00AE007E">
        <w:rPr>
          <w:rFonts w:ascii="Bookman Old Style" w:eastAsia="Times" w:hAnsi="Bookman Old Style" w:cs="Times New Roman"/>
          <w:lang w:eastAsia="ar-SA"/>
        </w:rPr>
        <w:tab/>
      </w:r>
      <w:r w:rsidRPr="00AE007E">
        <w:rPr>
          <w:rFonts w:ascii="Bookman Old Style" w:eastAsia="Times" w:hAnsi="Bookman Old Style" w:cs="Times New Roman"/>
          <w:lang w:eastAsia="ar-SA"/>
        </w:rPr>
        <w:tab/>
        <w:t>IL DIRETTORE GENERALE</w:t>
      </w:r>
    </w:p>
    <w:p w:rsidR="00367887" w:rsidRPr="00AE007E" w:rsidRDefault="00367887" w:rsidP="00007646">
      <w:pPr>
        <w:jc w:val="both"/>
        <w:rPr>
          <w:rFonts w:ascii="Bookman Old Style" w:eastAsia="Times" w:hAnsi="Bookman Old Style" w:cs="Times New Roman"/>
          <w:lang w:eastAsia="ar-SA"/>
        </w:rPr>
      </w:pPr>
      <w:r w:rsidRPr="00AE007E">
        <w:rPr>
          <w:rFonts w:ascii="Bookman Old Style" w:eastAsia="Times" w:hAnsi="Bookman Old Style" w:cs="Times New Roman"/>
          <w:lang w:eastAsia="ar-SA"/>
        </w:rPr>
        <w:tab/>
      </w:r>
      <w:r w:rsidRPr="00AE007E">
        <w:rPr>
          <w:rFonts w:ascii="Bookman Old Style" w:eastAsia="Times" w:hAnsi="Bookman Old Style" w:cs="Times New Roman"/>
          <w:lang w:eastAsia="ar-SA"/>
        </w:rPr>
        <w:tab/>
      </w:r>
      <w:r w:rsidRPr="00AE007E">
        <w:rPr>
          <w:rFonts w:ascii="Bookman Old Style" w:eastAsia="Times" w:hAnsi="Bookman Old Style" w:cs="Times New Roman"/>
          <w:lang w:eastAsia="ar-SA"/>
        </w:rPr>
        <w:tab/>
      </w:r>
      <w:r w:rsidRPr="00AE007E">
        <w:rPr>
          <w:rFonts w:ascii="Bookman Old Style" w:eastAsia="Times" w:hAnsi="Bookman Old Style" w:cs="Times New Roman"/>
          <w:lang w:eastAsia="ar-SA"/>
        </w:rPr>
        <w:tab/>
      </w:r>
      <w:r w:rsidRPr="00AE007E">
        <w:rPr>
          <w:rFonts w:ascii="Bookman Old Style" w:eastAsia="Times" w:hAnsi="Bookman Old Style" w:cs="Times New Roman"/>
          <w:lang w:eastAsia="ar-SA"/>
        </w:rPr>
        <w:tab/>
      </w:r>
      <w:r w:rsidRPr="00AE007E">
        <w:rPr>
          <w:rFonts w:ascii="Bookman Old Style" w:eastAsia="Times" w:hAnsi="Bookman Old Style" w:cs="Times New Roman"/>
          <w:lang w:eastAsia="ar-SA"/>
        </w:rPr>
        <w:tab/>
        <w:t xml:space="preserve">  Antonio SANGUEDOLCE</w:t>
      </w:r>
    </w:p>
    <w:p w:rsidR="00BA4CD1" w:rsidRPr="00AE007E" w:rsidRDefault="00BA4CD1" w:rsidP="000C0689">
      <w:pPr>
        <w:jc w:val="both"/>
        <w:rPr>
          <w:rFonts w:ascii="Bookman Old Style" w:eastAsia="Times" w:hAnsi="Bookman Old Style" w:cs="Times New Roman"/>
          <w:lang w:eastAsia="ar-SA"/>
        </w:rPr>
      </w:pPr>
    </w:p>
    <w:p w:rsidR="000C0689" w:rsidRPr="00AE007E" w:rsidRDefault="000C0689" w:rsidP="000C0689">
      <w:pPr>
        <w:jc w:val="both"/>
        <w:rPr>
          <w:rFonts w:ascii="Bookman Old Style" w:eastAsia="Times" w:hAnsi="Bookman Old Style" w:cs="Times New Roman"/>
          <w:lang w:eastAsia="ar-SA"/>
        </w:rPr>
      </w:pPr>
      <w:r w:rsidRPr="00AE007E">
        <w:rPr>
          <w:rFonts w:ascii="Bookman Old Style" w:eastAsia="Times" w:hAnsi="Bookman Old Style" w:cs="Times New Roman"/>
          <w:lang w:eastAsia="ar-SA"/>
        </w:rPr>
        <w:t xml:space="preserve"> </w:t>
      </w:r>
    </w:p>
    <w:p w:rsidR="00485C84" w:rsidRPr="00AE007E" w:rsidRDefault="00485C84" w:rsidP="00485C84">
      <w:pPr>
        <w:pStyle w:val="Paragrafoelenco"/>
        <w:jc w:val="both"/>
        <w:rPr>
          <w:rFonts w:ascii="Bookman Old Style" w:eastAsia="Times" w:hAnsi="Bookman Old Style" w:cs="Times New Roman"/>
          <w:lang w:eastAsia="ar-SA"/>
        </w:rPr>
      </w:pPr>
    </w:p>
    <w:sectPr w:rsidR="00485C84" w:rsidRPr="00AE007E" w:rsidSect="0063046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1970"/>
    <w:multiLevelType w:val="hybridMultilevel"/>
    <w:tmpl w:val="14485C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6664330"/>
    <w:multiLevelType w:val="hybridMultilevel"/>
    <w:tmpl w:val="FFF4D472"/>
    <w:lvl w:ilvl="0" w:tplc="28046EF8">
      <w:start w:val="1"/>
      <w:numFmt w:val="lowerLetter"/>
      <w:lvlText w:val="%1)"/>
      <w:lvlJc w:val="left"/>
      <w:pPr>
        <w:ind w:left="786" w:hanging="360"/>
      </w:pPr>
      <w:rPr>
        <w:rFonts w:ascii="Times New Roman" w:eastAsia="Times New Roman" w:hAnsi="Times New Roman" w:cs="Times New Roman"/>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nsid w:val="2762084D"/>
    <w:multiLevelType w:val="hybridMultilevel"/>
    <w:tmpl w:val="39AE2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20E7774"/>
    <w:multiLevelType w:val="hybridMultilevel"/>
    <w:tmpl w:val="631A4A9C"/>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60A49FC"/>
    <w:multiLevelType w:val="hybridMultilevel"/>
    <w:tmpl w:val="33E430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C085060"/>
    <w:multiLevelType w:val="hybridMultilevel"/>
    <w:tmpl w:val="0388C8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C6E0A0A"/>
    <w:multiLevelType w:val="hybridMultilevel"/>
    <w:tmpl w:val="73CE110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nsid w:val="3D220C1E"/>
    <w:multiLevelType w:val="hybridMultilevel"/>
    <w:tmpl w:val="FA9CB56A"/>
    <w:lvl w:ilvl="0" w:tplc="28046EF8">
      <w:start w:val="1"/>
      <w:numFmt w:val="lowerLetter"/>
      <w:lvlText w:val="%1)"/>
      <w:lvlJc w:val="left"/>
      <w:pPr>
        <w:ind w:left="1506" w:hanging="360"/>
      </w:pPr>
      <w:rPr>
        <w:rFonts w:ascii="Times New Roman" w:eastAsia="Times New Roman" w:hAnsi="Times New Roman" w:cs="Times New Roman"/>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44470A8E"/>
    <w:multiLevelType w:val="hybridMultilevel"/>
    <w:tmpl w:val="54C8E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C9A71F8"/>
    <w:multiLevelType w:val="hybridMultilevel"/>
    <w:tmpl w:val="0E203C4C"/>
    <w:lvl w:ilvl="0" w:tplc="00000006">
      <w:start w:val="1"/>
      <w:numFmt w:val="bullet"/>
      <w:lvlText w:val=""/>
      <w:lvlJc w:val="left"/>
      <w:pPr>
        <w:ind w:left="1506" w:hanging="360"/>
      </w:pPr>
      <w:rPr>
        <w:rFonts w:ascii="Symbol" w:hAnsi="Symbol"/>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0">
    <w:nsid w:val="521409C6"/>
    <w:multiLevelType w:val="hybridMultilevel"/>
    <w:tmpl w:val="2F8C7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40B4AAC"/>
    <w:multiLevelType w:val="hybridMultilevel"/>
    <w:tmpl w:val="76D085F2"/>
    <w:lvl w:ilvl="0" w:tplc="04100001">
      <w:start w:val="1"/>
      <w:numFmt w:val="bullet"/>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9917E9F"/>
    <w:multiLevelType w:val="hybridMultilevel"/>
    <w:tmpl w:val="EFD8CEF4"/>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10"/>
  </w:num>
  <w:num w:numId="4">
    <w:abstractNumId w:val="8"/>
  </w:num>
  <w:num w:numId="5">
    <w:abstractNumId w:val="2"/>
  </w:num>
  <w:num w:numId="6">
    <w:abstractNumId w:val="1"/>
  </w:num>
  <w:num w:numId="7">
    <w:abstractNumId w:val="7"/>
  </w:num>
  <w:num w:numId="8">
    <w:abstractNumId w:val="6"/>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4"/>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33714"/>
    <w:rsid w:val="00007646"/>
    <w:rsid w:val="0004021A"/>
    <w:rsid w:val="000C0689"/>
    <w:rsid w:val="00190FBF"/>
    <w:rsid w:val="001A5BF4"/>
    <w:rsid w:val="001D0EFD"/>
    <w:rsid w:val="001F2E56"/>
    <w:rsid w:val="00264E9A"/>
    <w:rsid w:val="00274939"/>
    <w:rsid w:val="002B4AFD"/>
    <w:rsid w:val="002C5F67"/>
    <w:rsid w:val="002D4679"/>
    <w:rsid w:val="0033772F"/>
    <w:rsid w:val="00366D1E"/>
    <w:rsid w:val="00367887"/>
    <w:rsid w:val="00386AFC"/>
    <w:rsid w:val="00397BEE"/>
    <w:rsid w:val="003F7187"/>
    <w:rsid w:val="004052F1"/>
    <w:rsid w:val="004058D5"/>
    <w:rsid w:val="00430331"/>
    <w:rsid w:val="004368AE"/>
    <w:rsid w:val="00485C84"/>
    <w:rsid w:val="004A60CE"/>
    <w:rsid w:val="004B1C3D"/>
    <w:rsid w:val="004D16F3"/>
    <w:rsid w:val="00543265"/>
    <w:rsid w:val="00577922"/>
    <w:rsid w:val="005974D3"/>
    <w:rsid w:val="005A64F4"/>
    <w:rsid w:val="005F2005"/>
    <w:rsid w:val="00610D39"/>
    <w:rsid w:val="00612A14"/>
    <w:rsid w:val="0063046B"/>
    <w:rsid w:val="00652896"/>
    <w:rsid w:val="0068659F"/>
    <w:rsid w:val="006878FA"/>
    <w:rsid w:val="006D0B12"/>
    <w:rsid w:val="006D7E34"/>
    <w:rsid w:val="006E08FF"/>
    <w:rsid w:val="006E265A"/>
    <w:rsid w:val="0070144E"/>
    <w:rsid w:val="0070599C"/>
    <w:rsid w:val="00712622"/>
    <w:rsid w:val="0072466B"/>
    <w:rsid w:val="00731FE8"/>
    <w:rsid w:val="0075126B"/>
    <w:rsid w:val="007747B3"/>
    <w:rsid w:val="007A2EF6"/>
    <w:rsid w:val="007B2A81"/>
    <w:rsid w:val="007F5E60"/>
    <w:rsid w:val="007F7CA7"/>
    <w:rsid w:val="008066A7"/>
    <w:rsid w:val="00837BFE"/>
    <w:rsid w:val="00841457"/>
    <w:rsid w:val="008556D6"/>
    <w:rsid w:val="00870AC4"/>
    <w:rsid w:val="00890E87"/>
    <w:rsid w:val="008A14E2"/>
    <w:rsid w:val="008A657C"/>
    <w:rsid w:val="008C4003"/>
    <w:rsid w:val="008F513E"/>
    <w:rsid w:val="00921E39"/>
    <w:rsid w:val="00996DDA"/>
    <w:rsid w:val="009D5D02"/>
    <w:rsid w:val="009D6205"/>
    <w:rsid w:val="00A245AD"/>
    <w:rsid w:val="00A60007"/>
    <w:rsid w:val="00AD26D9"/>
    <w:rsid w:val="00AE007E"/>
    <w:rsid w:val="00B022FE"/>
    <w:rsid w:val="00B111A6"/>
    <w:rsid w:val="00B857BB"/>
    <w:rsid w:val="00BA4CD1"/>
    <w:rsid w:val="00C07438"/>
    <w:rsid w:val="00C26859"/>
    <w:rsid w:val="00C619A2"/>
    <w:rsid w:val="00C6492D"/>
    <w:rsid w:val="00CE45DA"/>
    <w:rsid w:val="00CF3688"/>
    <w:rsid w:val="00D14C11"/>
    <w:rsid w:val="00D66BF5"/>
    <w:rsid w:val="00DC4A64"/>
    <w:rsid w:val="00DF72A1"/>
    <w:rsid w:val="00E33714"/>
    <w:rsid w:val="00E65F1B"/>
    <w:rsid w:val="00E755AE"/>
    <w:rsid w:val="00E84CFB"/>
    <w:rsid w:val="00E92616"/>
    <w:rsid w:val="00EA63F0"/>
    <w:rsid w:val="00EC45E0"/>
    <w:rsid w:val="00ED3A82"/>
    <w:rsid w:val="00EF0F2F"/>
    <w:rsid w:val="00F7671E"/>
    <w:rsid w:val="00F947B5"/>
    <w:rsid w:val="00FA0FE2"/>
    <w:rsid w:val="00FA4EA9"/>
    <w:rsid w:val="00FB77FD"/>
    <w:rsid w:val="00FF493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04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14C11"/>
    <w:rPr>
      <w:color w:val="0563C1" w:themeColor="hyperlink"/>
      <w:u w:val="single"/>
    </w:rPr>
  </w:style>
  <w:style w:type="paragraph" w:styleId="Paragrafoelenco">
    <w:name w:val="List Paragraph"/>
    <w:basedOn w:val="Normale"/>
    <w:uiPriority w:val="34"/>
    <w:qFormat/>
    <w:rsid w:val="00FA4EA9"/>
    <w:pPr>
      <w:ind w:left="720"/>
      <w:contextualSpacing/>
    </w:pPr>
  </w:style>
  <w:style w:type="paragraph" w:styleId="Testofumetto">
    <w:name w:val="Balloon Text"/>
    <w:basedOn w:val="Normale"/>
    <w:link w:val="TestofumettoCarattere"/>
    <w:uiPriority w:val="99"/>
    <w:semiHidden/>
    <w:unhideWhenUsed/>
    <w:rsid w:val="006D7E3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7E34"/>
    <w:rPr>
      <w:rFonts w:ascii="Segoe UI" w:hAnsi="Segoe UI" w:cs="Segoe UI"/>
      <w:sz w:val="18"/>
      <w:szCs w:val="18"/>
    </w:rPr>
  </w:style>
  <w:style w:type="paragraph" w:customStyle="1" w:styleId="INPS052headint">
    <w:name w:val="INPS052_head_int"/>
    <w:basedOn w:val="Normale"/>
    <w:rsid w:val="00D66BF5"/>
    <w:pPr>
      <w:suppressAutoHyphens/>
      <w:spacing w:after="0" w:line="192" w:lineRule="exact"/>
      <w:ind w:left="-113"/>
    </w:pPr>
    <w:rPr>
      <w:rFonts w:ascii="Verdana" w:eastAsia="Times" w:hAnsi="Verdana"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1299453119">
      <w:bodyDiv w:val="1"/>
      <w:marLeft w:val="0"/>
      <w:marRight w:val="0"/>
      <w:marTop w:val="0"/>
      <w:marBottom w:val="0"/>
      <w:divBdr>
        <w:top w:val="none" w:sz="0" w:space="0" w:color="auto"/>
        <w:left w:val="none" w:sz="0" w:space="0" w:color="auto"/>
        <w:bottom w:val="none" w:sz="0" w:space="0" w:color="auto"/>
        <w:right w:val="none" w:sz="0" w:space="0" w:color="auto"/>
      </w:divBdr>
    </w:div>
    <w:div w:id="168161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asl.bari@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asl.bari@pec.rupar.puglia.it" TargetMode="External"/><Relationship Id="rId5" Type="http://schemas.openxmlformats.org/officeDocument/2006/relationships/hyperlink" Target="http://www.sanita.puglia.it/web/aslbar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3665</Words>
  <Characters>20891</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japi4199032</dc:creator>
  <cp:lastModifiedBy>alta3209160</cp:lastModifiedBy>
  <cp:revision>2</cp:revision>
  <cp:lastPrinted>2021-07-30T11:52:00Z</cp:lastPrinted>
  <dcterms:created xsi:type="dcterms:W3CDTF">2021-08-11T11:54:00Z</dcterms:created>
  <dcterms:modified xsi:type="dcterms:W3CDTF">2021-08-11T11:54:00Z</dcterms:modified>
</cp:coreProperties>
</file>