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91057"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4E24D2EA"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5BC37D7"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50B73555"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1F85CC08"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AF113B0" w14:textId="15DD2E80" w:rsidR="007010E7" w:rsidRDefault="007010E7" w:rsidP="0028723A">
      <w:pPr>
        <w:shd w:val="clear" w:color="auto" w:fill="FFFFFF"/>
        <w:spacing w:after="160" w:line="235" w:lineRule="atLeast"/>
        <w:jc w:val="center"/>
        <w:rPr>
          <w:rFonts w:ascii="Arial" w:hAnsi="Arial" w:cs="Arial"/>
          <w:b/>
          <w:bCs/>
          <w:color w:val="1F497D"/>
          <w:u w:val="single"/>
        </w:rPr>
      </w:pPr>
      <w:r w:rsidRPr="007010E7">
        <w:rPr>
          <w:rFonts w:ascii="Arial" w:hAnsi="Arial" w:cs="Arial"/>
          <w:b/>
          <w:bCs/>
          <w:color w:val="1F497D"/>
          <w:u w:val="single"/>
        </w:rPr>
        <w:lastRenderedPageBreak/>
        <w:t>COMUNICATO STAMPA</w:t>
      </w:r>
    </w:p>
    <w:p w14:paraId="614D986C" w14:textId="77777777" w:rsidR="00D92441" w:rsidRDefault="00D92441" w:rsidP="0028723A">
      <w:pPr>
        <w:shd w:val="clear" w:color="auto" w:fill="FFFFFF"/>
        <w:spacing w:after="160" w:line="235" w:lineRule="atLeast"/>
        <w:jc w:val="center"/>
        <w:rPr>
          <w:rFonts w:ascii="Arial" w:hAnsi="Arial" w:cs="Arial"/>
          <w:b/>
          <w:bCs/>
          <w:color w:val="1F497D"/>
          <w:u w:val="single"/>
        </w:rPr>
      </w:pPr>
    </w:p>
    <w:p w14:paraId="206A674E" w14:textId="2419AF07" w:rsidR="0003590F" w:rsidRDefault="002A36C5" w:rsidP="008E7D13">
      <w:pPr>
        <w:pStyle w:val="Titolo1"/>
        <w:jc w:val="center"/>
      </w:pPr>
      <w:r w:rsidRPr="002A36C5">
        <w:t>PTA a Ruvo di Puglia</w:t>
      </w:r>
      <w:r>
        <w:t xml:space="preserve">, </w:t>
      </w:r>
      <w:r w:rsidRPr="002A36C5">
        <w:t>affidati i lavori di riqualificazione della struttura</w:t>
      </w:r>
      <w:r>
        <w:t>:</w:t>
      </w:r>
      <w:r w:rsidRPr="002A36C5">
        <w:t xml:space="preserve"> </w:t>
      </w:r>
      <w:proofErr w:type="spellStart"/>
      <w:r w:rsidR="002B445A">
        <w:t>Lopalco</w:t>
      </w:r>
      <w:proofErr w:type="spellEnd"/>
      <w:r w:rsidR="002B445A">
        <w:t>: “</w:t>
      </w:r>
      <w:proofErr w:type="gramStart"/>
      <w:r w:rsidR="00177AAB">
        <w:t>E’</w:t>
      </w:r>
      <w:proofErr w:type="gramEnd"/>
      <w:r w:rsidR="00177AAB">
        <w:t xml:space="preserve"> un modello di offerta sanitaria a chilometro zero”</w:t>
      </w:r>
    </w:p>
    <w:p w14:paraId="39FEA72C" w14:textId="77777777" w:rsidR="008E7D13" w:rsidRPr="008E7D13" w:rsidRDefault="008E7D13" w:rsidP="008E7D13">
      <w:pPr>
        <w:rPr>
          <w:lang w:eastAsia="en-US"/>
        </w:rPr>
      </w:pPr>
    </w:p>
    <w:p w14:paraId="2D09DB8D" w14:textId="503FC8CB" w:rsidR="0003590F" w:rsidRPr="0003590F" w:rsidRDefault="0003590F" w:rsidP="008E7D13">
      <w:pPr>
        <w:shd w:val="clear" w:color="auto" w:fill="FFFFFF"/>
        <w:jc w:val="center"/>
        <w:rPr>
          <w:rFonts w:ascii="Calibri" w:hAnsi="Calibri" w:cs="Calibri"/>
          <w:color w:val="00000A"/>
          <w:sz w:val="22"/>
          <w:szCs w:val="22"/>
        </w:rPr>
      </w:pPr>
      <w:r w:rsidRPr="0003590F">
        <w:rPr>
          <w:rFonts w:ascii="Calibri" w:hAnsi="Calibri" w:cs="Calibri"/>
          <w:color w:val="00000A"/>
          <w:sz w:val="22"/>
          <w:szCs w:val="22"/>
        </w:rPr>
        <w:t>L’apertura del cantiere è fissata al 1</w:t>
      </w:r>
      <w:r w:rsidR="00177AAB">
        <w:rPr>
          <w:rFonts w:ascii="Calibri" w:hAnsi="Calibri" w:cs="Calibri"/>
          <w:color w:val="00000A"/>
          <w:sz w:val="22"/>
          <w:szCs w:val="22"/>
        </w:rPr>
        <w:t>°</w:t>
      </w:r>
      <w:r w:rsidRPr="0003590F">
        <w:rPr>
          <w:rFonts w:ascii="Calibri" w:hAnsi="Calibri" w:cs="Calibri"/>
          <w:color w:val="00000A"/>
          <w:sz w:val="22"/>
          <w:szCs w:val="22"/>
        </w:rPr>
        <w:t xml:space="preserve"> novembre</w:t>
      </w:r>
    </w:p>
    <w:p w14:paraId="6E387D3F" w14:textId="77777777" w:rsidR="0003590F" w:rsidRPr="0003590F" w:rsidRDefault="0003590F" w:rsidP="008E7D13">
      <w:pPr>
        <w:shd w:val="clear" w:color="auto" w:fill="FFFFFF"/>
        <w:jc w:val="center"/>
        <w:rPr>
          <w:rFonts w:ascii="Calibri" w:hAnsi="Calibri" w:cs="Calibri"/>
          <w:color w:val="00000A"/>
          <w:sz w:val="22"/>
          <w:szCs w:val="22"/>
        </w:rPr>
      </w:pPr>
    </w:p>
    <w:p w14:paraId="7C5AC63A" w14:textId="3462FACE" w:rsidR="00AE5828" w:rsidRDefault="0003590F" w:rsidP="00AE5828">
      <w:pPr>
        <w:shd w:val="clear" w:color="auto" w:fill="FFFFFF"/>
        <w:jc w:val="both"/>
        <w:rPr>
          <w:rFonts w:ascii="Calibri" w:hAnsi="Calibri" w:cs="Calibri"/>
          <w:color w:val="00000A"/>
          <w:sz w:val="22"/>
          <w:szCs w:val="22"/>
        </w:rPr>
      </w:pPr>
      <w:r w:rsidRPr="008E7D13">
        <w:rPr>
          <w:rFonts w:ascii="Calibri" w:hAnsi="Calibri" w:cs="Calibri"/>
          <w:b/>
          <w:bCs/>
          <w:i/>
          <w:iCs/>
          <w:color w:val="00000A"/>
          <w:sz w:val="22"/>
          <w:szCs w:val="22"/>
        </w:rPr>
        <w:t>Bari, 2</w:t>
      </w:r>
      <w:r w:rsidR="008E7D13">
        <w:rPr>
          <w:rFonts w:ascii="Calibri" w:hAnsi="Calibri" w:cs="Calibri"/>
          <w:b/>
          <w:bCs/>
          <w:i/>
          <w:iCs/>
          <w:color w:val="00000A"/>
          <w:sz w:val="22"/>
          <w:szCs w:val="22"/>
        </w:rPr>
        <w:t>8</w:t>
      </w:r>
      <w:r w:rsidRPr="008E7D13">
        <w:rPr>
          <w:rFonts w:ascii="Calibri" w:hAnsi="Calibri" w:cs="Calibri"/>
          <w:b/>
          <w:bCs/>
          <w:i/>
          <w:iCs/>
          <w:color w:val="00000A"/>
          <w:sz w:val="22"/>
          <w:szCs w:val="22"/>
        </w:rPr>
        <w:t xml:space="preserve"> settembre 2021 </w:t>
      </w:r>
      <w:r w:rsidRPr="0003590F">
        <w:rPr>
          <w:rFonts w:ascii="Calibri" w:hAnsi="Calibri" w:cs="Calibri"/>
          <w:color w:val="00000A"/>
          <w:sz w:val="22"/>
          <w:szCs w:val="22"/>
        </w:rPr>
        <w:t>– La riqualificazione del vecchio ospedale di Ruvo di Puglia entra nel vivo. Dopo l’approvazione del progetto, ASL Bari è passata alla fase operativa con l’affidamento dei lavori e la calendarizzazione del cantiere fissata al 1</w:t>
      </w:r>
      <w:r w:rsidR="008518A4">
        <w:rPr>
          <w:rFonts w:ascii="Calibri" w:hAnsi="Calibri" w:cs="Calibri"/>
          <w:color w:val="00000A"/>
          <w:sz w:val="22"/>
          <w:szCs w:val="22"/>
        </w:rPr>
        <w:t>°</w:t>
      </w:r>
      <w:r w:rsidRPr="0003590F">
        <w:rPr>
          <w:rFonts w:ascii="Calibri" w:hAnsi="Calibri" w:cs="Calibri"/>
          <w:color w:val="00000A"/>
          <w:sz w:val="22"/>
          <w:szCs w:val="22"/>
        </w:rPr>
        <w:t xml:space="preserve"> novembre. </w:t>
      </w:r>
      <w:r w:rsidR="00AE5828" w:rsidRPr="008E7D13">
        <w:rPr>
          <w:rFonts w:ascii="Calibri" w:hAnsi="Calibri" w:cs="Calibri"/>
          <w:color w:val="00000A"/>
          <w:sz w:val="22"/>
          <w:szCs w:val="22"/>
        </w:rPr>
        <w:t>I dettagli dell’intervento s</w:t>
      </w:r>
      <w:r w:rsidR="00AE5828">
        <w:rPr>
          <w:rFonts w:ascii="Calibri" w:hAnsi="Calibri" w:cs="Calibri"/>
          <w:color w:val="00000A"/>
          <w:sz w:val="22"/>
          <w:szCs w:val="22"/>
        </w:rPr>
        <w:t>ono stati</w:t>
      </w:r>
      <w:r w:rsidR="00AE5828" w:rsidRPr="008E7D13">
        <w:rPr>
          <w:rFonts w:ascii="Calibri" w:hAnsi="Calibri" w:cs="Calibri"/>
          <w:color w:val="00000A"/>
          <w:sz w:val="22"/>
          <w:szCs w:val="22"/>
        </w:rPr>
        <w:t xml:space="preserve"> illustrati </w:t>
      </w:r>
      <w:r w:rsidR="00AE5828">
        <w:rPr>
          <w:rFonts w:ascii="Calibri" w:hAnsi="Calibri" w:cs="Calibri"/>
          <w:color w:val="00000A"/>
          <w:sz w:val="22"/>
          <w:szCs w:val="22"/>
        </w:rPr>
        <w:t>oggi</w:t>
      </w:r>
      <w:r w:rsidR="00277C7C">
        <w:rPr>
          <w:rFonts w:ascii="Calibri" w:hAnsi="Calibri" w:cs="Calibri"/>
          <w:color w:val="00000A"/>
          <w:sz w:val="22"/>
          <w:szCs w:val="22"/>
        </w:rPr>
        <w:t xml:space="preserve"> pomeriggio</w:t>
      </w:r>
      <w:r w:rsidR="00AE5828" w:rsidRPr="008E7D13">
        <w:rPr>
          <w:rFonts w:ascii="Calibri" w:hAnsi="Calibri" w:cs="Calibri"/>
          <w:color w:val="00000A"/>
          <w:sz w:val="22"/>
          <w:szCs w:val="22"/>
        </w:rPr>
        <w:t xml:space="preserve"> </w:t>
      </w:r>
      <w:r w:rsidR="00AE5828">
        <w:rPr>
          <w:rFonts w:ascii="Calibri" w:hAnsi="Calibri" w:cs="Calibri"/>
          <w:color w:val="00000A"/>
          <w:sz w:val="22"/>
          <w:szCs w:val="22"/>
        </w:rPr>
        <w:t>nella sede del PTA nel corso di un incontro con</w:t>
      </w:r>
      <w:r w:rsidR="00AE5828" w:rsidRPr="008E7D13">
        <w:rPr>
          <w:rFonts w:ascii="Calibri" w:hAnsi="Calibri" w:cs="Calibri"/>
          <w:color w:val="00000A"/>
          <w:sz w:val="22"/>
          <w:szCs w:val="22"/>
        </w:rPr>
        <w:t xml:space="preserve"> l’assessore alla Sanità Pier Luigi </w:t>
      </w:r>
      <w:proofErr w:type="spellStart"/>
      <w:r w:rsidR="00AE5828" w:rsidRPr="008E7D13">
        <w:rPr>
          <w:rFonts w:ascii="Calibri" w:hAnsi="Calibri" w:cs="Calibri"/>
          <w:color w:val="00000A"/>
          <w:sz w:val="22"/>
          <w:szCs w:val="22"/>
        </w:rPr>
        <w:t>Lopalco</w:t>
      </w:r>
      <w:proofErr w:type="spellEnd"/>
      <w:r w:rsidR="00AE5828" w:rsidRPr="008E7D13">
        <w:rPr>
          <w:rFonts w:ascii="Calibri" w:hAnsi="Calibri" w:cs="Calibri"/>
          <w:color w:val="00000A"/>
          <w:sz w:val="22"/>
          <w:szCs w:val="22"/>
        </w:rPr>
        <w:t xml:space="preserve">, il direttore generale della ASL di Bari Antonio </w:t>
      </w:r>
      <w:proofErr w:type="spellStart"/>
      <w:r w:rsidR="00AE5828" w:rsidRPr="008E7D13">
        <w:rPr>
          <w:rFonts w:ascii="Calibri" w:hAnsi="Calibri" w:cs="Calibri"/>
          <w:color w:val="00000A"/>
          <w:sz w:val="22"/>
          <w:szCs w:val="22"/>
        </w:rPr>
        <w:t>Sanguedolce</w:t>
      </w:r>
      <w:proofErr w:type="spellEnd"/>
      <w:r w:rsidR="00AE5828" w:rsidRPr="008E7D13">
        <w:rPr>
          <w:rFonts w:ascii="Calibri" w:hAnsi="Calibri" w:cs="Calibri"/>
          <w:color w:val="00000A"/>
          <w:sz w:val="22"/>
          <w:szCs w:val="22"/>
        </w:rPr>
        <w:t xml:space="preserve">, l’ingegnere Nicola </w:t>
      </w:r>
      <w:proofErr w:type="spellStart"/>
      <w:r w:rsidR="00AE5828" w:rsidRPr="008E7D13">
        <w:rPr>
          <w:rFonts w:ascii="Calibri" w:hAnsi="Calibri" w:cs="Calibri"/>
          <w:color w:val="00000A"/>
          <w:sz w:val="22"/>
          <w:szCs w:val="22"/>
        </w:rPr>
        <w:t>Sansolini</w:t>
      </w:r>
      <w:proofErr w:type="spellEnd"/>
      <w:r w:rsidR="00AE5828" w:rsidRPr="008E7D13">
        <w:rPr>
          <w:rFonts w:ascii="Calibri" w:hAnsi="Calibri" w:cs="Calibri"/>
          <w:color w:val="00000A"/>
          <w:sz w:val="22"/>
          <w:szCs w:val="22"/>
        </w:rPr>
        <w:t xml:space="preserve">, direttore Area tecnica ASL e il sindaco di Ruvo di Puglia, Pasquale </w:t>
      </w:r>
      <w:proofErr w:type="spellStart"/>
      <w:r w:rsidR="00AE5828" w:rsidRPr="008E7D13">
        <w:rPr>
          <w:rFonts w:ascii="Calibri" w:hAnsi="Calibri" w:cs="Calibri"/>
          <w:color w:val="00000A"/>
          <w:sz w:val="22"/>
          <w:szCs w:val="22"/>
        </w:rPr>
        <w:t>Chieco</w:t>
      </w:r>
      <w:proofErr w:type="spellEnd"/>
      <w:r w:rsidR="00AE5828" w:rsidRPr="008E7D13">
        <w:rPr>
          <w:rFonts w:ascii="Calibri" w:hAnsi="Calibri" w:cs="Calibri"/>
          <w:color w:val="00000A"/>
          <w:sz w:val="22"/>
          <w:szCs w:val="22"/>
        </w:rPr>
        <w:t>.</w:t>
      </w:r>
    </w:p>
    <w:p w14:paraId="3A175197" w14:textId="2BA1D7A9" w:rsidR="002B445A" w:rsidRDefault="002B445A" w:rsidP="00AE5828">
      <w:pPr>
        <w:shd w:val="clear" w:color="auto" w:fill="FFFFFF"/>
        <w:jc w:val="both"/>
        <w:rPr>
          <w:rFonts w:ascii="Calibri" w:hAnsi="Calibri" w:cs="Calibri"/>
          <w:color w:val="00000A"/>
          <w:sz w:val="22"/>
          <w:szCs w:val="22"/>
        </w:rPr>
      </w:pPr>
    </w:p>
    <w:p w14:paraId="47448BAF" w14:textId="4FF53ED9" w:rsidR="00AE5828" w:rsidRDefault="002B445A" w:rsidP="008E7D13">
      <w:pPr>
        <w:shd w:val="clear" w:color="auto" w:fill="FFFFFF"/>
        <w:jc w:val="both"/>
        <w:rPr>
          <w:rFonts w:ascii="Calibri" w:hAnsi="Calibri" w:cs="Calibri"/>
          <w:color w:val="00000A"/>
          <w:sz w:val="22"/>
          <w:szCs w:val="22"/>
        </w:rPr>
      </w:pPr>
      <w:r>
        <w:rPr>
          <w:rFonts w:ascii="Calibri" w:hAnsi="Calibri" w:cs="Calibri"/>
          <w:color w:val="00000A"/>
          <w:sz w:val="22"/>
          <w:szCs w:val="22"/>
        </w:rPr>
        <w:t xml:space="preserve">“Questo progetto va nella </w:t>
      </w:r>
      <w:r w:rsidR="008518A4">
        <w:rPr>
          <w:rFonts w:ascii="Calibri" w:hAnsi="Calibri" w:cs="Calibri"/>
          <w:color w:val="00000A"/>
          <w:sz w:val="22"/>
          <w:szCs w:val="22"/>
        </w:rPr>
        <w:t>direzione in cui deve andare la Sanità</w:t>
      </w:r>
      <w:r w:rsidR="00277C7C">
        <w:rPr>
          <w:rFonts w:ascii="Calibri" w:hAnsi="Calibri" w:cs="Calibri"/>
          <w:color w:val="00000A"/>
          <w:sz w:val="22"/>
          <w:szCs w:val="22"/>
        </w:rPr>
        <w:t xml:space="preserve"> del futuro</w:t>
      </w:r>
      <w:r w:rsidR="008518A4">
        <w:rPr>
          <w:rFonts w:ascii="Calibri" w:hAnsi="Calibri" w:cs="Calibri"/>
          <w:color w:val="00000A"/>
          <w:sz w:val="22"/>
          <w:szCs w:val="22"/>
        </w:rPr>
        <w:t xml:space="preserve"> – ha detto </w:t>
      </w:r>
      <w:r w:rsidR="008518A4" w:rsidRPr="00277C7C">
        <w:rPr>
          <w:rFonts w:ascii="Calibri" w:hAnsi="Calibri" w:cs="Calibri"/>
          <w:b/>
          <w:color w:val="00000A"/>
          <w:sz w:val="22"/>
          <w:szCs w:val="22"/>
        </w:rPr>
        <w:t xml:space="preserve">l’assessore </w:t>
      </w:r>
      <w:proofErr w:type="spellStart"/>
      <w:r w:rsidR="008518A4" w:rsidRPr="00277C7C">
        <w:rPr>
          <w:rFonts w:ascii="Calibri" w:hAnsi="Calibri" w:cs="Calibri"/>
          <w:b/>
          <w:color w:val="00000A"/>
          <w:sz w:val="22"/>
          <w:szCs w:val="22"/>
        </w:rPr>
        <w:t>Lopalco</w:t>
      </w:r>
      <w:proofErr w:type="spellEnd"/>
      <w:r w:rsidR="008518A4" w:rsidRPr="00277C7C">
        <w:rPr>
          <w:rFonts w:ascii="Calibri" w:hAnsi="Calibri" w:cs="Calibri"/>
          <w:b/>
          <w:color w:val="00000A"/>
          <w:sz w:val="22"/>
          <w:szCs w:val="22"/>
        </w:rPr>
        <w:t xml:space="preserve"> </w:t>
      </w:r>
      <w:r w:rsidR="008518A4">
        <w:rPr>
          <w:rFonts w:ascii="Calibri" w:hAnsi="Calibri" w:cs="Calibri"/>
          <w:color w:val="00000A"/>
          <w:sz w:val="22"/>
          <w:szCs w:val="22"/>
        </w:rPr>
        <w:t xml:space="preserve">– ossia </w:t>
      </w:r>
      <w:r w:rsidR="00277C7C">
        <w:rPr>
          <w:rFonts w:ascii="Calibri" w:hAnsi="Calibri" w:cs="Calibri"/>
          <w:color w:val="00000A"/>
          <w:sz w:val="22"/>
          <w:szCs w:val="22"/>
        </w:rPr>
        <w:t xml:space="preserve">puntare su </w:t>
      </w:r>
      <w:r w:rsidR="008518A4">
        <w:rPr>
          <w:rFonts w:ascii="Calibri" w:hAnsi="Calibri" w:cs="Calibri"/>
          <w:color w:val="00000A"/>
          <w:sz w:val="22"/>
          <w:szCs w:val="22"/>
        </w:rPr>
        <w:t>una offerta sanitaria a chilometro zero per i cittadini. S</w:t>
      </w:r>
      <w:r>
        <w:rPr>
          <w:rFonts w:ascii="Calibri" w:hAnsi="Calibri" w:cs="Calibri"/>
          <w:color w:val="00000A"/>
          <w:sz w:val="22"/>
          <w:szCs w:val="22"/>
        </w:rPr>
        <w:t>aranno presenti tut</w:t>
      </w:r>
      <w:r w:rsidR="00277C7C">
        <w:rPr>
          <w:rFonts w:ascii="Calibri" w:hAnsi="Calibri" w:cs="Calibri"/>
          <w:color w:val="00000A"/>
          <w:sz w:val="22"/>
          <w:szCs w:val="22"/>
        </w:rPr>
        <w:t>ti i servizi in una unica soluzione</w:t>
      </w:r>
      <w:r>
        <w:rPr>
          <w:rFonts w:ascii="Calibri" w:hAnsi="Calibri" w:cs="Calibri"/>
          <w:color w:val="00000A"/>
          <w:sz w:val="22"/>
          <w:szCs w:val="22"/>
        </w:rPr>
        <w:t xml:space="preserve"> grazie ad un sapi</w:t>
      </w:r>
      <w:r w:rsidR="00277C7C">
        <w:rPr>
          <w:rFonts w:ascii="Calibri" w:hAnsi="Calibri" w:cs="Calibri"/>
          <w:color w:val="00000A"/>
          <w:sz w:val="22"/>
          <w:szCs w:val="22"/>
        </w:rPr>
        <w:t xml:space="preserve">ente utilizzo dei fondi europei – ha continuato </w:t>
      </w:r>
      <w:proofErr w:type="spellStart"/>
      <w:r w:rsidR="00277C7C">
        <w:rPr>
          <w:rFonts w:ascii="Calibri" w:hAnsi="Calibri" w:cs="Calibri"/>
          <w:color w:val="00000A"/>
          <w:sz w:val="22"/>
          <w:szCs w:val="22"/>
        </w:rPr>
        <w:t>Lopalco</w:t>
      </w:r>
      <w:proofErr w:type="spellEnd"/>
      <w:r w:rsidR="00277C7C">
        <w:rPr>
          <w:rFonts w:ascii="Calibri" w:hAnsi="Calibri" w:cs="Calibri"/>
          <w:color w:val="00000A"/>
          <w:sz w:val="22"/>
          <w:szCs w:val="22"/>
        </w:rPr>
        <w:t xml:space="preserve"> – per assicurare in un ambiente nuovo e funzionale, postazioni di lavoro più efficienti, in una </w:t>
      </w:r>
      <w:r>
        <w:rPr>
          <w:rFonts w:ascii="Calibri" w:hAnsi="Calibri" w:cs="Calibri"/>
          <w:color w:val="00000A"/>
          <w:sz w:val="22"/>
          <w:szCs w:val="22"/>
        </w:rPr>
        <w:t>visi</w:t>
      </w:r>
      <w:r w:rsidR="00277C7C">
        <w:rPr>
          <w:rFonts w:ascii="Calibri" w:hAnsi="Calibri" w:cs="Calibri"/>
          <w:color w:val="00000A"/>
          <w:sz w:val="22"/>
          <w:szCs w:val="22"/>
        </w:rPr>
        <w:t xml:space="preserve">one di ospedale </w:t>
      </w:r>
      <w:r>
        <w:rPr>
          <w:rFonts w:ascii="Calibri" w:hAnsi="Calibri" w:cs="Calibri"/>
          <w:color w:val="00000A"/>
          <w:sz w:val="22"/>
          <w:szCs w:val="22"/>
        </w:rPr>
        <w:t>non più fatto di cli</w:t>
      </w:r>
      <w:r w:rsidR="00277C7C">
        <w:rPr>
          <w:rFonts w:ascii="Calibri" w:hAnsi="Calibri" w:cs="Calibri"/>
          <w:color w:val="00000A"/>
          <w:sz w:val="22"/>
          <w:szCs w:val="22"/>
        </w:rPr>
        <w:t xml:space="preserve">niche e </w:t>
      </w:r>
      <w:r>
        <w:rPr>
          <w:rFonts w:ascii="Calibri" w:hAnsi="Calibri" w:cs="Calibri"/>
          <w:color w:val="00000A"/>
          <w:sz w:val="22"/>
          <w:szCs w:val="22"/>
        </w:rPr>
        <w:t xml:space="preserve">letti, ma di </w:t>
      </w:r>
      <w:r w:rsidR="00277C7C">
        <w:rPr>
          <w:rFonts w:ascii="Calibri" w:hAnsi="Calibri" w:cs="Calibri"/>
          <w:color w:val="00000A"/>
          <w:sz w:val="22"/>
          <w:szCs w:val="22"/>
        </w:rPr>
        <w:t>servizi sanitari e amminis</w:t>
      </w:r>
      <w:r w:rsidR="00081018">
        <w:rPr>
          <w:rFonts w:ascii="Calibri" w:hAnsi="Calibri" w:cs="Calibri"/>
          <w:color w:val="00000A"/>
          <w:sz w:val="22"/>
          <w:szCs w:val="22"/>
        </w:rPr>
        <w:t>trativi a 360 gradi accessibili a tutti”.</w:t>
      </w:r>
    </w:p>
    <w:p w14:paraId="0E78D9BC" w14:textId="4D45BF0A" w:rsidR="00081018" w:rsidRDefault="00081018" w:rsidP="008E7D13">
      <w:pPr>
        <w:shd w:val="clear" w:color="auto" w:fill="FFFFFF"/>
        <w:jc w:val="both"/>
        <w:rPr>
          <w:rFonts w:ascii="Calibri" w:hAnsi="Calibri" w:cs="Calibri"/>
          <w:color w:val="00000A"/>
          <w:sz w:val="22"/>
          <w:szCs w:val="22"/>
        </w:rPr>
      </w:pPr>
    </w:p>
    <w:p w14:paraId="0829CF9A" w14:textId="7AF3867D" w:rsidR="0003590F" w:rsidRDefault="0003590F" w:rsidP="008E7D13">
      <w:pPr>
        <w:shd w:val="clear" w:color="auto" w:fill="FFFFFF"/>
        <w:jc w:val="both"/>
        <w:rPr>
          <w:rFonts w:ascii="Calibri" w:hAnsi="Calibri" w:cs="Calibri"/>
          <w:color w:val="00000A"/>
          <w:sz w:val="22"/>
          <w:szCs w:val="22"/>
        </w:rPr>
      </w:pPr>
      <w:r w:rsidRPr="0003590F">
        <w:rPr>
          <w:rFonts w:ascii="Calibri" w:hAnsi="Calibri" w:cs="Calibri"/>
          <w:color w:val="00000A"/>
          <w:sz w:val="22"/>
          <w:szCs w:val="22"/>
        </w:rPr>
        <w:t>L’intervento consiste nella riconversione completa in due fasi dell’ex struttura ospedaliera in presidio territoriale di assistenza (PTA) che prevede una riorganizzazione degli spazi interni, nell’ambito del piano sanitario regionale. L’obiettivo della riconversione è quello di far coincidere il riassetto funzionale e l’ammodernamento tecnologico, con elevati standard di qualità dell’attività sanitaria e il comfort del paziente utente che viene preso in cura e introdotto in un determinato percorso di prevenzione, diagnosi, terapia e/o riabilitazione.</w:t>
      </w:r>
    </w:p>
    <w:p w14:paraId="5F2ECA75" w14:textId="77777777" w:rsidR="008E7D13" w:rsidRPr="0003590F" w:rsidRDefault="008E7D13" w:rsidP="008E7D13">
      <w:pPr>
        <w:shd w:val="clear" w:color="auto" w:fill="FFFFFF"/>
        <w:jc w:val="both"/>
        <w:rPr>
          <w:rFonts w:ascii="Calibri" w:hAnsi="Calibri" w:cs="Calibri"/>
          <w:color w:val="00000A"/>
          <w:sz w:val="22"/>
          <w:szCs w:val="22"/>
        </w:rPr>
      </w:pPr>
    </w:p>
    <w:p w14:paraId="470E0835" w14:textId="7338E9F4" w:rsidR="0003590F" w:rsidRDefault="0003590F" w:rsidP="008E7D13">
      <w:pPr>
        <w:shd w:val="clear" w:color="auto" w:fill="FFFFFF"/>
        <w:jc w:val="both"/>
        <w:rPr>
          <w:rFonts w:ascii="Calibri" w:hAnsi="Calibri" w:cs="Calibri"/>
          <w:color w:val="00000A"/>
          <w:sz w:val="22"/>
          <w:szCs w:val="22"/>
        </w:rPr>
      </w:pPr>
      <w:r w:rsidRPr="0003590F">
        <w:rPr>
          <w:rFonts w:ascii="Calibri" w:hAnsi="Calibri" w:cs="Calibri"/>
          <w:color w:val="00000A"/>
          <w:sz w:val="22"/>
          <w:szCs w:val="22"/>
        </w:rPr>
        <w:t xml:space="preserve">L’opera è stata finanziata con circa 3 milioni di euro di fondi Fesr 2014-2020. Dal 1884, anno di costruzione dell’ospedale, fino al 2009 la struttura è stata interessata da numerosi interventi sostanziali legati a riforme sanitarie e ai piani di riordino ospedalieri, adattandosi alle nuove esigenze: oggi per la prima volta c’è una visione complessiva mirata ad ottimizzare gli aspetti funzionali e gestionali a lungo termine, con la proposta di una assistenza di eccellenza. </w:t>
      </w:r>
    </w:p>
    <w:p w14:paraId="69743DC8" w14:textId="77777777" w:rsidR="008E7D13" w:rsidRPr="0003590F" w:rsidRDefault="008E7D13" w:rsidP="008E7D13">
      <w:pPr>
        <w:shd w:val="clear" w:color="auto" w:fill="FFFFFF"/>
        <w:jc w:val="both"/>
        <w:rPr>
          <w:rFonts w:ascii="Calibri" w:hAnsi="Calibri" w:cs="Calibri"/>
          <w:color w:val="00000A"/>
          <w:sz w:val="22"/>
          <w:szCs w:val="22"/>
        </w:rPr>
      </w:pPr>
    </w:p>
    <w:p w14:paraId="005DBB1D" w14:textId="12CD4A3B" w:rsidR="0003590F" w:rsidRPr="00B26CC8" w:rsidRDefault="0003590F" w:rsidP="008E7D13">
      <w:pPr>
        <w:shd w:val="clear" w:color="auto" w:fill="FFFFFF"/>
        <w:jc w:val="both"/>
        <w:rPr>
          <w:rFonts w:ascii="Calibri" w:hAnsi="Calibri" w:cs="Calibri"/>
          <w:i/>
          <w:iCs/>
          <w:color w:val="00000A"/>
          <w:sz w:val="22"/>
          <w:szCs w:val="22"/>
        </w:rPr>
      </w:pPr>
      <w:r w:rsidRPr="0003590F">
        <w:rPr>
          <w:rFonts w:ascii="Calibri" w:hAnsi="Calibri" w:cs="Calibri"/>
          <w:color w:val="00000A"/>
          <w:sz w:val="22"/>
          <w:szCs w:val="22"/>
        </w:rPr>
        <w:t>“</w:t>
      </w:r>
      <w:r w:rsidRPr="00B26CC8">
        <w:rPr>
          <w:rFonts w:ascii="Calibri" w:hAnsi="Calibri" w:cs="Calibri"/>
          <w:i/>
          <w:iCs/>
          <w:color w:val="00000A"/>
          <w:sz w:val="22"/>
          <w:szCs w:val="22"/>
        </w:rPr>
        <w:t>La pandemia ci ha insegnato l’importanza strategica della medicina sul territorio</w:t>
      </w:r>
      <w:r w:rsidRPr="0003590F">
        <w:rPr>
          <w:rFonts w:ascii="Calibri" w:hAnsi="Calibri" w:cs="Calibri"/>
          <w:color w:val="00000A"/>
          <w:sz w:val="22"/>
          <w:szCs w:val="22"/>
        </w:rPr>
        <w:t xml:space="preserve"> – </w:t>
      </w:r>
      <w:r w:rsidRPr="008E7D13">
        <w:rPr>
          <w:rFonts w:ascii="Calibri" w:hAnsi="Calibri" w:cs="Calibri"/>
          <w:b/>
          <w:bCs/>
          <w:color w:val="00000A"/>
          <w:sz w:val="22"/>
          <w:szCs w:val="22"/>
        </w:rPr>
        <w:t>dichiara il direttore generale della ASL di Bari Antonio Sanguedolce</w:t>
      </w:r>
      <w:r w:rsidRPr="0003590F">
        <w:rPr>
          <w:rFonts w:ascii="Calibri" w:hAnsi="Calibri" w:cs="Calibri"/>
          <w:color w:val="00000A"/>
          <w:sz w:val="22"/>
          <w:szCs w:val="22"/>
        </w:rPr>
        <w:t xml:space="preserve">- </w:t>
      </w:r>
      <w:r w:rsidRPr="00B26CC8">
        <w:rPr>
          <w:rFonts w:ascii="Calibri" w:hAnsi="Calibri" w:cs="Calibri"/>
          <w:i/>
          <w:iCs/>
          <w:color w:val="00000A"/>
          <w:sz w:val="22"/>
          <w:szCs w:val="22"/>
        </w:rPr>
        <w:t xml:space="preserve">che contribuisce a decongestionare gli ospedali e a </w:t>
      </w:r>
      <w:r w:rsidRPr="00B26CC8">
        <w:rPr>
          <w:rFonts w:ascii="Calibri" w:hAnsi="Calibri" w:cs="Calibri"/>
          <w:i/>
          <w:iCs/>
          <w:color w:val="00000A"/>
          <w:sz w:val="22"/>
          <w:szCs w:val="22"/>
        </w:rPr>
        <w:lastRenderedPageBreak/>
        <w:t>creare una porta di accesso del cittadino ai servizi territoriali di assistenza. Con la concentrazione dei servizi in un</w:t>
      </w:r>
      <w:r w:rsidR="008E7D13" w:rsidRPr="00B26CC8">
        <w:rPr>
          <w:rFonts w:ascii="Calibri" w:hAnsi="Calibri" w:cs="Calibri"/>
          <w:i/>
          <w:iCs/>
          <w:color w:val="00000A"/>
          <w:sz w:val="22"/>
          <w:szCs w:val="22"/>
        </w:rPr>
        <w:t>’</w:t>
      </w:r>
      <w:r w:rsidRPr="00B26CC8">
        <w:rPr>
          <w:rFonts w:ascii="Calibri" w:hAnsi="Calibri" w:cs="Calibri"/>
          <w:i/>
          <w:iCs/>
          <w:color w:val="00000A"/>
          <w:sz w:val="22"/>
          <w:szCs w:val="22"/>
        </w:rPr>
        <w:t xml:space="preserve">unica struttura, stiamo dando una risposta integrata ai bisogni di salute della popolazione aggregando </w:t>
      </w:r>
      <w:proofErr w:type="gramStart"/>
      <w:r w:rsidRPr="00B26CC8">
        <w:rPr>
          <w:rFonts w:ascii="Calibri" w:hAnsi="Calibri" w:cs="Calibri"/>
          <w:i/>
          <w:iCs/>
          <w:color w:val="00000A"/>
          <w:sz w:val="22"/>
          <w:szCs w:val="22"/>
        </w:rPr>
        <w:t>e  integrando</w:t>
      </w:r>
      <w:proofErr w:type="gramEnd"/>
      <w:r w:rsidRPr="00B26CC8">
        <w:rPr>
          <w:rFonts w:ascii="Calibri" w:hAnsi="Calibri" w:cs="Calibri"/>
          <w:i/>
          <w:iCs/>
          <w:color w:val="00000A"/>
          <w:sz w:val="22"/>
          <w:szCs w:val="22"/>
        </w:rPr>
        <w:t xml:space="preserve"> funzionalmente le diverse componenti dell’assistenza territoriale, secondo livelli di complessità variabili”.</w:t>
      </w:r>
    </w:p>
    <w:p w14:paraId="6D346E80" w14:textId="77777777" w:rsidR="008E7D13" w:rsidRPr="0003590F" w:rsidRDefault="008E7D13" w:rsidP="008E7D13">
      <w:pPr>
        <w:shd w:val="clear" w:color="auto" w:fill="FFFFFF"/>
        <w:jc w:val="both"/>
        <w:rPr>
          <w:rFonts w:ascii="Calibri" w:hAnsi="Calibri" w:cs="Calibri"/>
          <w:color w:val="00000A"/>
          <w:sz w:val="22"/>
          <w:szCs w:val="22"/>
        </w:rPr>
      </w:pPr>
    </w:p>
    <w:p w14:paraId="26E0038E" w14:textId="77777777" w:rsidR="0003590F" w:rsidRPr="0003590F" w:rsidRDefault="0003590F" w:rsidP="008E7D13">
      <w:pPr>
        <w:shd w:val="clear" w:color="auto" w:fill="FFFFFF"/>
        <w:jc w:val="both"/>
        <w:rPr>
          <w:rFonts w:ascii="Calibri" w:hAnsi="Calibri" w:cs="Calibri"/>
          <w:color w:val="00000A"/>
          <w:sz w:val="22"/>
          <w:szCs w:val="22"/>
        </w:rPr>
      </w:pPr>
      <w:r w:rsidRPr="0003590F">
        <w:rPr>
          <w:rFonts w:ascii="Calibri" w:hAnsi="Calibri" w:cs="Calibri"/>
          <w:color w:val="00000A"/>
          <w:sz w:val="22"/>
          <w:szCs w:val="22"/>
        </w:rPr>
        <w:t>Le funzioni del PTA saranno ricollocate e ridistribuite: al piano d’ingresso servizi più accessibili al pubblico e con maggior affluenza, tra cui il CPT - Centro Polifunzionale Territoriale – mentre nelle aree più interne troveranno spazio i servizi a più alta intensità di cura, attraverso un sistema di percorsi strutturato secondo i principi della gradualità di accesso, tenendo conto delle nuove direttive per la gestione delle situazioni pandemiche. Ci saranno infatti più collegamenti tra le varie aree del PTA per evitare interferenze, attese, assembramenti e favorire un percorso più lineare</w:t>
      </w:r>
    </w:p>
    <w:p w14:paraId="7AF52504" w14:textId="77777777" w:rsidR="0003590F" w:rsidRPr="0003590F" w:rsidRDefault="0003590F" w:rsidP="008E7D13">
      <w:pPr>
        <w:shd w:val="clear" w:color="auto" w:fill="FFFFFF"/>
        <w:jc w:val="both"/>
        <w:rPr>
          <w:rFonts w:ascii="Calibri" w:hAnsi="Calibri" w:cs="Calibri"/>
          <w:color w:val="00000A"/>
          <w:sz w:val="22"/>
          <w:szCs w:val="22"/>
        </w:rPr>
      </w:pPr>
    </w:p>
    <w:p w14:paraId="299A0F27" w14:textId="100E5D9A" w:rsidR="0003590F" w:rsidRPr="00B26CC8" w:rsidRDefault="0003590F" w:rsidP="008E7D13">
      <w:pPr>
        <w:shd w:val="clear" w:color="auto" w:fill="FFFFFF"/>
        <w:jc w:val="both"/>
        <w:rPr>
          <w:rFonts w:ascii="Calibri" w:hAnsi="Calibri" w:cs="Calibri"/>
          <w:i/>
          <w:iCs/>
          <w:color w:val="00000A"/>
          <w:sz w:val="22"/>
          <w:szCs w:val="22"/>
        </w:rPr>
      </w:pPr>
      <w:r w:rsidRPr="0003590F">
        <w:rPr>
          <w:rFonts w:ascii="Calibri" w:hAnsi="Calibri" w:cs="Calibri"/>
          <w:color w:val="00000A"/>
          <w:sz w:val="22"/>
          <w:szCs w:val="22"/>
        </w:rPr>
        <w:t>“</w:t>
      </w:r>
      <w:r w:rsidRPr="00B26CC8">
        <w:rPr>
          <w:rFonts w:ascii="Calibri" w:hAnsi="Calibri" w:cs="Calibri"/>
          <w:i/>
          <w:iCs/>
          <w:color w:val="00000A"/>
          <w:sz w:val="22"/>
          <w:szCs w:val="22"/>
        </w:rPr>
        <w:t>La riqualificazione dell’ospedale è orientata intorno al bisogno della persona assistita</w:t>
      </w:r>
      <w:r w:rsidRPr="0003590F">
        <w:rPr>
          <w:rFonts w:ascii="Calibri" w:hAnsi="Calibri" w:cs="Calibri"/>
          <w:color w:val="00000A"/>
          <w:sz w:val="22"/>
          <w:szCs w:val="22"/>
        </w:rPr>
        <w:t xml:space="preserve"> </w:t>
      </w:r>
      <w:r w:rsidR="008E7D13" w:rsidRPr="00B26CC8">
        <w:rPr>
          <w:rFonts w:ascii="Calibri" w:hAnsi="Calibri" w:cs="Calibri"/>
          <w:b/>
          <w:bCs/>
          <w:color w:val="00000A"/>
          <w:sz w:val="22"/>
          <w:szCs w:val="22"/>
        </w:rPr>
        <w:t xml:space="preserve">- spiega l’ingegnere Nicola </w:t>
      </w:r>
      <w:proofErr w:type="spellStart"/>
      <w:r w:rsidR="008E7D13" w:rsidRPr="00B26CC8">
        <w:rPr>
          <w:rFonts w:ascii="Calibri" w:hAnsi="Calibri" w:cs="Calibri"/>
          <w:b/>
          <w:bCs/>
          <w:color w:val="00000A"/>
          <w:sz w:val="22"/>
          <w:szCs w:val="22"/>
        </w:rPr>
        <w:t>Sansolini</w:t>
      </w:r>
      <w:proofErr w:type="spellEnd"/>
      <w:r w:rsidR="008E7D13" w:rsidRPr="00B26CC8">
        <w:rPr>
          <w:rFonts w:ascii="Calibri" w:hAnsi="Calibri" w:cs="Calibri"/>
          <w:b/>
          <w:bCs/>
          <w:color w:val="00000A"/>
          <w:sz w:val="22"/>
          <w:szCs w:val="22"/>
        </w:rPr>
        <w:t>, direttore dell’Area tecnica della ASL di Bari</w:t>
      </w:r>
      <w:r w:rsidR="008E7D13" w:rsidRPr="0003590F">
        <w:rPr>
          <w:rFonts w:ascii="Calibri" w:hAnsi="Calibri" w:cs="Calibri"/>
          <w:color w:val="00000A"/>
          <w:sz w:val="22"/>
          <w:szCs w:val="22"/>
        </w:rPr>
        <w:t xml:space="preserve"> </w:t>
      </w:r>
      <w:r w:rsidR="008E7D13">
        <w:rPr>
          <w:rFonts w:ascii="Calibri" w:hAnsi="Calibri" w:cs="Calibri"/>
          <w:color w:val="00000A"/>
          <w:sz w:val="22"/>
          <w:szCs w:val="22"/>
        </w:rPr>
        <w:t xml:space="preserve">- </w:t>
      </w:r>
      <w:r w:rsidRPr="00B26CC8">
        <w:rPr>
          <w:rFonts w:ascii="Calibri" w:hAnsi="Calibri" w:cs="Calibri"/>
          <w:i/>
          <w:iCs/>
          <w:color w:val="00000A"/>
          <w:sz w:val="22"/>
          <w:szCs w:val="22"/>
        </w:rPr>
        <w:t>adottando un sistema basato su intensità e natura della cura con aree disciplinari dove la persona compie il suo percorso clinico assistenziale</w:t>
      </w:r>
      <w:r w:rsidR="008E7D13" w:rsidRPr="00B26CC8">
        <w:rPr>
          <w:rFonts w:ascii="Calibri" w:hAnsi="Calibri" w:cs="Calibri"/>
          <w:i/>
          <w:iCs/>
          <w:color w:val="00000A"/>
          <w:sz w:val="22"/>
          <w:szCs w:val="22"/>
        </w:rPr>
        <w:t>. Q</w:t>
      </w:r>
      <w:r w:rsidRPr="00B26CC8">
        <w:rPr>
          <w:rFonts w:ascii="Calibri" w:hAnsi="Calibri" w:cs="Calibri"/>
          <w:i/>
          <w:iCs/>
          <w:color w:val="00000A"/>
          <w:sz w:val="22"/>
          <w:szCs w:val="22"/>
        </w:rPr>
        <w:t>uesto significa che i servizi saranno distribuiti in base a gradualità di accesso e intensità di cura, le attività diagnostiche saranno contigue a quelle terapeutiche per una migliore organizzazione interna. Il progetto risponde anche all’esigenza di umanizzare i luoghi di cura – conclude l’ingegnere - attraverso la accoglienza dell’ambiente, oltre che garantire privacy, informazione e comunicazione. Il paziente sarà dunque al centro di un modello assistenziale tecnologicamente avanzato, efficiente e sicuro”.</w:t>
      </w:r>
    </w:p>
    <w:p w14:paraId="16441905" w14:textId="77777777" w:rsidR="0003590F" w:rsidRPr="00B26CC8" w:rsidRDefault="0003590F" w:rsidP="008E7D13">
      <w:pPr>
        <w:shd w:val="clear" w:color="auto" w:fill="FFFFFF"/>
        <w:jc w:val="both"/>
        <w:rPr>
          <w:rFonts w:ascii="Calibri" w:hAnsi="Calibri" w:cs="Calibri"/>
          <w:i/>
          <w:iCs/>
          <w:color w:val="00000A"/>
          <w:sz w:val="22"/>
          <w:szCs w:val="22"/>
        </w:rPr>
      </w:pPr>
    </w:p>
    <w:p w14:paraId="4D80A417" w14:textId="77777777" w:rsidR="0003590F" w:rsidRPr="008E7D13" w:rsidRDefault="0003590F" w:rsidP="008E7D13">
      <w:pPr>
        <w:shd w:val="clear" w:color="auto" w:fill="FFFFFF"/>
        <w:jc w:val="both"/>
        <w:rPr>
          <w:rFonts w:ascii="Calibri" w:hAnsi="Calibri" w:cs="Calibri"/>
          <w:b/>
          <w:bCs/>
          <w:color w:val="00000A"/>
          <w:sz w:val="22"/>
          <w:szCs w:val="22"/>
        </w:rPr>
      </w:pPr>
      <w:r w:rsidRPr="008E7D13">
        <w:rPr>
          <w:rFonts w:ascii="Calibri" w:hAnsi="Calibri" w:cs="Calibri"/>
          <w:b/>
          <w:bCs/>
          <w:color w:val="00000A"/>
          <w:sz w:val="22"/>
          <w:szCs w:val="22"/>
        </w:rPr>
        <w:t xml:space="preserve">Il progetto piano per piano </w:t>
      </w:r>
    </w:p>
    <w:p w14:paraId="5B23E6F0" w14:textId="3D37A4F0" w:rsidR="0003590F" w:rsidRDefault="0003590F" w:rsidP="008E7D13">
      <w:pPr>
        <w:shd w:val="clear" w:color="auto" w:fill="FFFFFF"/>
        <w:jc w:val="both"/>
        <w:rPr>
          <w:rFonts w:ascii="Calibri" w:hAnsi="Calibri" w:cs="Calibri"/>
          <w:color w:val="00000A"/>
          <w:sz w:val="22"/>
          <w:szCs w:val="22"/>
        </w:rPr>
      </w:pPr>
      <w:r w:rsidRPr="0003590F">
        <w:rPr>
          <w:rFonts w:ascii="Calibri" w:hAnsi="Calibri" w:cs="Calibri"/>
          <w:color w:val="00000A"/>
          <w:sz w:val="22"/>
          <w:szCs w:val="22"/>
        </w:rPr>
        <w:t>La struttura comprende una superficie totale di circa 6.500 metri quadrati distribuita su un piano seminterrato e quattro fuori terra. Nella prima fase dell’intervento saranno oggetto di riqualificazione e ammodernamento: il piano seminterrato dove sarà realizzata la farmacia al posto dell’archivio, il piano rialzato dove i lavori interesseranno il servizio Sert, il Centro di salute mentale, il Centro prelievi, l’ambulatorio infermieristico, il servizio vaccinazioni, il Cup e la Radiologia. Si procederà inoltre a realizzare la guardia medica e una sala di attesa per il Cup e spostare la postazione del 118 presso i locali della attuale guardia medica, adibendo a depositi quelli attualmente occupati dalla postazione, liberando i depositi per realizzare una nuova sala riunioni e spogliatoi per il personale.  Al secondo piano il Poliambulatorio sarà allargato con i locali di una ex casa di riposo adiacente e sarà adeguata la sede attuale dello stesso servizio. La fase due riguarderà invece il primo piano e il terzo piano e interesserà il servizio Dialisi e gli uffici della direzione del distretto.</w:t>
      </w:r>
    </w:p>
    <w:p w14:paraId="1ABF50CC" w14:textId="77777777" w:rsidR="008E7D13" w:rsidRPr="0003590F" w:rsidRDefault="008E7D13" w:rsidP="008E7D13">
      <w:pPr>
        <w:shd w:val="clear" w:color="auto" w:fill="FFFFFF"/>
        <w:jc w:val="both"/>
        <w:rPr>
          <w:rFonts w:ascii="Calibri" w:hAnsi="Calibri" w:cs="Calibri"/>
          <w:color w:val="00000A"/>
          <w:sz w:val="22"/>
          <w:szCs w:val="22"/>
        </w:rPr>
      </w:pPr>
    </w:p>
    <w:p w14:paraId="0B5F6433" w14:textId="77777777" w:rsidR="0003590F" w:rsidRPr="008E7D13" w:rsidRDefault="0003590F" w:rsidP="008E7D13">
      <w:pPr>
        <w:shd w:val="clear" w:color="auto" w:fill="FFFFFF"/>
        <w:jc w:val="both"/>
        <w:rPr>
          <w:rFonts w:ascii="Calibri" w:hAnsi="Calibri" w:cs="Calibri"/>
          <w:b/>
          <w:bCs/>
          <w:color w:val="00000A"/>
          <w:sz w:val="22"/>
          <w:szCs w:val="22"/>
        </w:rPr>
      </w:pPr>
      <w:r w:rsidRPr="008E7D13">
        <w:rPr>
          <w:rFonts w:ascii="Calibri" w:hAnsi="Calibri" w:cs="Calibri"/>
          <w:b/>
          <w:bCs/>
          <w:color w:val="00000A"/>
          <w:sz w:val="22"/>
          <w:szCs w:val="22"/>
        </w:rPr>
        <w:t xml:space="preserve">Comfort e benessere ambientale </w:t>
      </w:r>
    </w:p>
    <w:p w14:paraId="6593B84A" w14:textId="77777777" w:rsidR="0003590F" w:rsidRPr="0003590F" w:rsidRDefault="0003590F" w:rsidP="008E7D13">
      <w:pPr>
        <w:shd w:val="clear" w:color="auto" w:fill="FFFFFF"/>
        <w:jc w:val="both"/>
        <w:rPr>
          <w:rFonts w:ascii="Calibri" w:hAnsi="Calibri" w:cs="Calibri"/>
          <w:color w:val="00000A"/>
          <w:sz w:val="22"/>
          <w:szCs w:val="22"/>
        </w:rPr>
      </w:pPr>
      <w:r w:rsidRPr="0003590F">
        <w:rPr>
          <w:rFonts w:ascii="Calibri" w:hAnsi="Calibri" w:cs="Calibri"/>
          <w:color w:val="00000A"/>
          <w:sz w:val="22"/>
          <w:szCs w:val="22"/>
        </w:rPr>
        <w:t>La riqualificazione è stata ideata per assicurare il comfort ambientale che riguarda molteplici aspetti: benessere termo igrometrico, benessere olfattivo-respiratorio (qualità dell’aria), benessere acustico e visivo. Sulla base di questi principi è stata effettuata la scelta dei materiali e delle soluzioni costruttive, in relazione alle loro specifiche caratteristiche tecniche e di qualità estetica. La qualità architettonica dell’ambiente percepita da utenti e operatori viene intesa quale elemento principale dell’approccio progettuale nella scelta dei materiali di finitura.  Vengono rispettate le normative vigenti in materia di eliminazione delle barriere architettoniche e il complesso edilizio nelle sue parti ristrutturate, sarà accessibile e fruibile da persone con ridotte capacità motorie e sensoriali.</w:t>
      </w:r>
    </w:p>
    <w:p w14:paraId="6F11DED3" w14:textId="77777777" w:rsidR="0003590F" w:rsidRPr="0003590F" w:rsidRDefault="0003590F" w:rsidP="008E7D13">
      <w:pPr>
        <w:shd w:val="clear" w:color="auto" w:fill="FFFFFF"/>
        <w:jc w:val="both"/>
        <w:rPr>
          <w:rFonts w:ascii="Calibri" w:hAnsi="Calibri" w:cs="Calibri"/>
          <w:color w:val="00000A"/>
          <w:sz w:val="22"/>
          <w:szCs w:val="22"/>
        </w:rPr>
      </w:pPr>
    </w:p>
    <w:p w14:paraId="1B9E2CBB" w14:textId="77777777" w:rsidR="0003590F" w:rsidRPr="008E7D13" w:rsidRDefault="0003590F" w:rsidP="008E7D13">
      <w:pPr>
        <w:shd w:val="clear" w:color="auto" w:fill="FFFFFF"/>
        <w:jc w:val="both"/>
        <w:rPr>
          <w:rFonts w:ascii="Calibri" w:hAnsi="Calibri" w:cs="Calibri"/>
          <w:b/>
          <w:bCs/>
          <w:color w:val="00000A"/>
          <w:sz w:val="22"/>
          <w:szCs w:val="22"/>
        </w:rPr>
      </w:pPr>
      <w:r w:rsidRPr="008E7D13">
        <w:rPr>
          <w:rFonts w:ascii="Calibri" w:hAnsi="Calibri" w:cs="Calibri"/>
          <w:b/>
          <w:bCs/>
          <w:color w:val="00000A"/>
          <w:sz w:val="22"/>
          <w:szCs w:val="22"/>
        </w:rPr>
        <w:t xml:space="preserve">CPT, più spazi per i medici di Medicina generale </w:t>
      </w:r>
    </w:p>
    <w:p w14:paraId="1E26C0F3" w14:textId="77777777" w:rsidR="0003590F" w:rsidRPr="0003590F" w:rsidRDefault="0003590F" w:rsidP="008E7D13">
      <w:pPr>
        <w:shd w:val="clear" w:color="auto" w:fill="FFFFFF"/>
        <w:jc w:val="both"/>
        <w:rPr>
          <w:rFonts w:ascii="Calibri" w:hAnsi="Calibri" w:cs="Calibri"/>
          <w:color w:val="00000A"/>
          <w:sz w:val="22"/>
          <w:szCs w:val="22"/>
        </w:rPr>
      </w:pPr>
      <w:r w:rsidRPr="0003590F">
        <w:rPr>
          <w:rFonts w:ascii="Calibri" w:hAnsi="Calibri" w:cs="Calibri"/>
          <w:color w:val="00000A"/>
          <w:sz w:val="22"/>
          <w:szCs w:val="22"/>
        </w:rPr>
        <w:t xml:space="preserve">L’area, destinata al Centro Polifunzionale Territoriale (CPT) che ospiterà i medici di Medicina generale, sarà accessibile sia internamente, tramite l’ingresso principale del PTA, posto su corso Piave e sia tramite l’accesso previsto direttamente dall’esterno, tramite il nuovo blocco scala/ascensore (in fase di esecuzione nelle opere di adeguamento antincendio), entrando da via I° </w:t>
      </w:r>
      <w:proofErr w:type="gramStart"/>
      <w:r w:rsidRPr="0003590F">
        <w:rPr>
          <w:rFonts w:ascii="Calibri" w:hAnsi="Calibri" w:cs="Calibri"/>
          <w:color w:val="00000A"/>
          <w:sz w:val="22"/>
          <w:szCs w:val="22"/>
        </w:rPr>
        <w:t>Maggio</w:t>
      </w:r>
      <w:proofErr w:type="gramEnd"/>
      <w:r w:rsidRPr="0003590F">
        <w:rPr>
          <w:rFonts w:ascii="Calibri" w:hAnsi="Calibri" w:cs="Calibri"/>
          <w:color w:val="00000A"/>
          <w:sz w:val="22"/>
          <w:szCs w:val="22"/>
        </w:rPr>
        <w:t xml:space="preserve">. Attualmente, nel plesso, sono in fase di realizzazione opere finalizzate all’adeguamento antincendio e alla conformità edilizia del plesso. </w:t>
      </w:r>
    </w:p>
    <w:p w14:paraId="4FC4FAE6" w14:textId="77777777" w:rsidR="0003590F" w:rsidRPr="0003590F" w:rsidRDefault="0003590F" w:rsidP="008E7D13">
      <w:pPr>
        <w:shd w:val="clear" w:color="auto" w:fill="FFFFFF"/>
        <w:jc w:val="both"/>
        <w:rPr>
          <w:rFonts w:ascii="Calibri" w:hAnsi="Calibri" w:cs="Calibri"/>
          <w:color w:val="00000A"/>
          <w:sz w:val="22"/>
          <w:szCs w:val="22"/>
        </w:rPr>
      </w:pPr>
    </w:p>
    <w:p w14:paraId="52DA347A" w14:textId="77777777" w:rsidR="0003590F" w:rsidRPr="008E7D13" w:rsidRDefault="0003590F" w:rsidP="008E7D13">
      <w:pPr>
        <w:shd w:val="clear" w:color="auto" w:fill="FFFFFF"/>
        <w:jc w:val="both"/>
        <w:rPr>
          <w:rFonts w:ascii="Calibri" w:hAnsi="Calibri" w:cs="Calibri"/>
          <w:b/>
          <w:bCs/>
          <w:color w:val="00000A"/>
          <w:sz w:val="22"/>
          <w:szCs w:val="22"/>
        </w:rPr>
      </w:pPr>
      <w:r w:rsidRPr="008E7D13">
        <w:rPr>
          <w:rFonts w:ascii="Calibri" w:hAnsi="Calibri" w:cs="Calibri"/>
          <w:b/>
          <w:bCs/>
          <w:color w:val="00000A"/>
          <w:sz w:val="22"/>
          <w:szCs w:val="22"/>
        </w:rPr>
        <w:t>L’offerta sanitaria del PTA</w:t>
      </w:r>
    </w:p>
    <w:p w14:paraId="181C0DE1" w14:textId="77777777" w:rsidR="0003590F" w:rsidRPr="0003590F" w:rsidRDefault="0003590F" w:rsidP="008E7D13">
      <w:pPr>
        <w:shd w:val="clear" w:color="auto" w:fill="FFFFFF"/>
        <w:jc w:val="both"/>
        <w:rPr>
          <w:rFonts w:ascii="Calibri" w:hAnsi="Calibri" w:cs="Calibri"/>
          <w:color w:val="00000A"/>
          <w:sz w:val="22"/>
          <w:szCs w:val="22"/>
        </w:rPr>
      </w:pPr>
      <w:r w:rsidRPr="0003590F">
        <w:rPr>
          <w:rFonts w:ascii="Calibri" w:hAnsi="Calibri" w:cs="Calibri"/>
          <w:color w:val="00000A"/>
          <w:sz w:val="22"/>
          <w:szCs w:val="22"/>
        </w:rPr>
        <w:t>Da gennaio ad oggi sono state erogate dal PTA di Ruvo, 151.160 prestazioni ambulatoriali, di cui 131.128 di patologia clinica, 9.798 visite specialistiche, 4.413 prestazioni di Diagnostica per immagini, 2.972 di Dialisi, e 2.849 afferenti alle altre specialità.</w:t>
      </w:r>
    </w:p>
    <w:p w14:paraId="41D32892" w14:textId="77777777" w:rsidR="007B60DB" w:rsidRPr="007B60DB" w:rsidRDefault="007B60DB" w:rsidP="007B60DB">
      <w:pPr>
        <w:shd w:val="clear" w:color="auto" w:fill="FFFFFF"/>
        <w:rPr>
          <w:rFonts w:ascii="Calibri" w:hAnsi="Calibri" w:cs="Calibri"/>
          <w:color w:val="00000A"/>
          <w:sz w:val="22"/>
          <w:szCs w:val="22"/>
        </w:rPr>
      </w:pPr>
      <w:r w:rsidRPr="007B60DB">
        <w:rPr>
          <w:rFonts w:ascii="Calibri" w:hAnsi="Calibri" w:cs="Calibri"/>
          <w:color w:val="00000A"/>
          <w:sz w:val="22"/>
          <w:szCs w:val="22"/>
        </w:rPr>
        <w:t xml:space="preserve">Sono 17 gli ambulatori attualmente attivi nel PTA di Ruvo di Puglia, per complessive 303 ore di specialistica, in crescita del 22% rispetto alle 251 erogate in precedenza. Negli ultimi mesi, infatti, si è proceduto al potenziamento dell’attività con ulteriori 49 ore di specialistica, tra cui l’incremento di Cardiologia (da 30 ore a 48), Geriatria (da 6 a 11) e Urologia (da 3 a 9), e l’avvio di tre nuovi ambulatori specialistici dedicati a Ortopedia, Pneumologia e Scienze dell’Alimentazione/Dietologia.  </w:t>
      </w:r>
    </w:p>
    <w:p w14:paraId="146B1100" w14:textId="77777777" w:rsidR="003071CB" w:rsidRPr="003071CB" w:rsidRDefault="003071CB" w:rsidP="003071CB">
      <w:pPr>
        <w:shd w:val="clear" w:color="auto" w:fill="FFFFFF"/>
        <w:rPr>
          <w:rFonts w:ascii="Calibri" w:hAnsi="Calibri" w:cs="Calibri"/>
          <w:color w:val="00000A"/>
          <w:sz w:val="22"/>
          <w:szCs w:val="22"/>
        </w:rPr>
      </w:pPr>
      <w:r w:rsidRPr="003071CB">
        <w:rPr>
          <w:rFonts w:ascii="Calibri" w:hAnsi="Calibri" w:cs="Calibri"/>
          <w:color w:val="00000A"/>
          <w:sz w:val="22"/>
          <w:szCs w:val="22"/>
        </w:rPr>
        <w:t xml:space="preserve">La struttura offre prestazioni di </w:t>
      </w:r>
      <w:proofErr w:type="spellStart"/>
      <w:r w:rsidRPr="003071CB">
        <w:rPr>
          <w:rFonts w:ascii="Calibri" w:hAnsi="Calibri" w:cs="Calibri"/>
          <w:color w:val="00000A"/>
          <w:sz w:val="22"/>
          <w:szCs w:val="22"/>
        </w:rPr>
        <w:t>Day</w:t>
      </w:r>
      <w:proofErr w:type="spellEnd"/>
      <w:r w:rsidRPr="003071CB">
        <w:rPr>
          <w:rFonts w:ascii="Calibri" w:hAnsi="Calibri" w:cs="Calibri"/>
          <w:color w:val="00000A"/>
          <w:sz w:val="22"/>
          <w:szCs w:val="22"/>
        </w:rPr>
        <w:t xml:space="preserve"> Service medico, in particolare per diabetologia ed ipertensione arteriosa (quest'ultima nell’ambito della branca di cardiologia). Attivi gran parte dei servizi previsti nella dotazione di un PTA: Centro prelievi, Centro TAO (per la terapia anticoagulante orale), postazione 118, Consultorio familiare, Centro vaccinale, Medicina legale (Commissione invalidi), Centro di Salute Mentale, Servizio Dipendenze Patologiche, Centro riabilitazione ambulatoriale, Trattamenti domiciliari e Centro dialisi con 12 posti-rene (presso l’Ospedale di Molfetta), Farmacia, Cure domiciliari, Continuità assistenziale, nonché tutte le opzioni previste per l’Accesso Unico alle Cure (CUP, PUA, Urp, Sportelli per il cittadino, Presa in carico e gestione  delle dimissioni protette  e Raccordo con U.V.M. distrettuale).</w:t>
      </w:r>
    </w:p>
    <w:p w14:paraId="5CC83311" w14:textId="6A77FB99" w:rsidR="007B60DB" w:rsidRPr="007B60DB" w:rsidRDefault="003071CB" w:rsidP="003071CB">
      <w:pPr>
        <w:shd w:val="clear" w:color="auto" w:fill="FFFFFF"/>
        <w:rPr>
          <w:rFonts w:ascii="Calibri" w:hAnsi="Calibri" w:cs="Calibri"/>
          <w:color w:val="00000A"/>
          <w:sz w:val="22"/>
          <w:szCs w:val="22"/>
        </w:rPr>
      </w:pPr>
      <w:r w:rsidRPr="003071CB">
        <w:rPr>
          <w:rFonts w:ascii="Calibri" w:hAnsi="Calibri" w:cs="Calibri"/>
          <w:color w:val="00000A"/>
          <w:sz w:val="22"/>
          <w:szCs w:val="22"/>
        </w:rPr>
        <w:t xml:space="preserve">Il servizio di Diagnostica per immagini dispone di 1 </w:t>
      </w:r>
      <w:proofErr w:type="spellStart"/>
      <w:r w:rsidRPr="003071CB">
        <w:rPr>
          <w:rFonts w:ascii="Calibri" w:hAnsi="Calibri" w:cs="Calibri"/>
          <w:color w:val="00000A"/>
          <w:sz w:val="22"/>
          <w:szCs w:val="22"/>
        </w:rPr>
        <w:t>teletrocostratigrafo</w:t>
      </w:r>
      <w:proofErr w:type="spellEnd"/>
      <w:r w:rsidRPr="003071CB">
        <w:rPr>
          <w:rFonts w:ascii="Calibri" w:hAnsi="Calibri" w:cs="Calibri"/>
          <w:color w:val="00000A"/>
          <w:sz w:val="22"/>
          <w:szCs w:val="22"/>
        </w:rPr>
        <w:t xml:space="preserve">, 1 telecomandato con </w:t>
      </w:r>
      <w:proofErr w:type="spellStart"/>
      <w:r w:rsidRPr="003071CB">
        <w:rPr>
          <w:rFonts w:ascii="Calibri" w:hAnsi="Calibri" w:cs="Calibri"/>
          <w:color w:val="00000A"/>
          <w:sz w:val="22"/>
          <w:szCs w:val="22"/>
        </w:rPr>
        <w:t>teleradiografo</w:t>
      </w:r>
      <w:proofErr w:type="spellEnd"/>
      <w:r w:rsidRPr="003071CB">
        <w:rPr>
          <w:rFonts w:ascii="Calibri" w:hAnsi="Calibri" w:cs="Calibri"/>
          <w:color w:val="00000A"/>
          <w:sz w:val="22"/>
          <w:szCs w:val="22"/>
        </w:rPr>
        <w:t>, 1 ecografo con 2 Sonde e 1 ecografo portatile. Tutti attivi, inoltre, i servizi amministrativi: Scelta e revoca Medico, Esenzioni ticket, Rimborsi, Ufficio anagrafe assistibili, Assistenza integrativa farmaceutica, Ausili, Presidi e Protesi.</w:t>
      </w:r>
    </w:p>
    <w:p w14:paraId="72067C2D" w14:textId="7DD6B052" w:rsidR="0003590F" w:rsidRDefault="0003590F" w:rsidP="0003590F">
      <w:pPr>
        <w:shd w:val="clear" w:color="auto" w:fill="FFFFFF"/>
        <w:rPr>
          <w:rFonts w:ascii="Calibri" w:hAnsi="Calibri" w:cs="Calibri"/>
          <w:color w:val="00000A"/>
          <w:sz w:val="22"/>
          <w:szCs w:val="22"/>
        </w:rPr>
      </w:pPr>
    </w:p>
    <w:p w14:paraId="3037423C" w14:textId="77777777" w:rsidR="0003590F" w:rsidRDefault="0003590F" w:rsidP="0003590F">
      <w:pPr>
        <w:shd w:val="clear" w:color="auto" w:fill="FFFFFF"/>
        <w:rPr>
          <w:rFonts w:ascii="Calibri" w:hAnsi="Calibri" w:cs="Calibri"/>
          <w:color w:val="00000A"/>
          <w:sz w:val="22"/>
          <w:szCs w:val="22"/>
        </w:rPr>
      </w:pPr>
    </w:p>
    <w:p w14:paraId="59C5993F" w14:textId="57416DC6" w:rsidR="005068E4" w:rsidRDefault="005068E4" w:rsidP="00803EF8">
      <w:pPr>
        <w:shd w:val="clear" w:color="auto" w:fill="FFFFFF"/>
        <w:rPr>
          <w:rFonts w:ascii="Arial" w:hAnsi="Arial" w:cs="Arial"/>
          <w:sz w:val="20"/>
          <w:szCs w:val="20"/>
        </w:rPr>
      </w:pPr>
      <w:r>
        <w:rPr>
          <w:rFonts w:ascii="Arial" w:hAnsi="Arial" w:cs="Arial"/>
          <w:sz w:val="20"/>
          <w:szCs w:val="20"/>
        </w:rPr>
        <w:t>____________________________________________________</w:t>
      </w:r>
    </w:p>
    <w:p w14:paraId="4554FFE2" w14:textId="77777777" w:rsidR="005068E4" w:rsidRDefault="005068E4" w:rsidP="00803EF8">
      <w:pPr>
        <w:shd w:val="clear" w:color="auto" w:fill="FFFFFF"/>
        <w:rPr>
          <w:rFonts w:ascii="Arial" w:hAnsi="Arial" w:cs="Arial"/>
          <w:sz w:val="20"/>
          <w:szCs w:val="20"/>
        </w:rPr>
      </w:pPr>
    </w:p>
    <w:p w14:paraId="3A0B77B8" w14:textId="0C94D8FC" w:rsidR="00803EF8" w:rsidRDefault="00803EF8" w:rsidP="00803EF8">
      <w:pPr>
        <w:shd w:val="clear" w:color="auto" w:fill="FFFFFF"/>
        <w:rPr>
          <w:rFonts w:ascii="Calibri" w:hAnsi="Calibri" w:cs="Calibri"/>
          <w:color w:val="00000A"/>
          <w:sz w:val="22"/>
          <w:szCs w:val="22"/>
        </w:rPr>
      </w:pPr>
      <w:r>
        <w:rPr>
          <w:rFonts w:ascii="Arial" w:hAnsi="Arial" w:cs="Arial"/>
          <w:sz w:val="20"/>
          <w:szCs w:val="20"/>
        </w:rPr>
        <w:t xml:space="preserve">Valentina </w:t>
      </w:r>
      <w:proofErr w:type="gramStart"/>
      <w:r>
        <w:rPr>
          <w:rFonts w:ascii="Arial" w:hAnsi="Arial" w:cs="Arial"/>
          <w:sz w:val="20"/>
          <w:szCs w:val="20"/>
        </w:rPr>
        <w:t>Marzo</w:t>
      </w:r>
      <w:proofErr w:type="gramEnd"/>
    </w:p>
    <w:p w14:paraId="64FC9C84" w14:textId="77777777" w:rsidR="00803EF8" w:rsidRDefault="00803EF8" w:rsidP="00803EF8">
      <w:pPr>
        <w:shd w:val="clear" w:color="auto" w:fill="FFFFFF"/>
        <w:rPr>
          <w:rFonts w:ascii="Calibri" w:hAnsi="Calibri" w:cs="Calibri"/>
          <w:color w:val="00000A"/>
          <w:sz w:val="22"/>
          <w:szCs w:val="22"/>
        </w:rPr>
      </w:pPr>
      <w:r>
        <w:rPr>
          <w:rFonts w:ascii="Arial" w:hAnsi="Arial" w:cs="Arial"/>
          <w:sz w:val="20"/>
          <w:szCs w:val="20"/>
        </w:rPr>
        <w:t>Ufficio stampa e Portavoce Asl Bari</w:t>
      </w:r>
    </w:p>
    <w:p w14:paraId="4A0D6984" w14:textId="77777777" w:rsidR="00803EF8" w:rsidRPr="00B61F82" w:rsidRDefault="00803EF8" w:rsidP="00803EF8">
      <w:pPr>
        <w:shd w:val="clear" w:color="auto" w:fill="FFFFFF"/>
        <w:rPr>
          <w:rFonts w:ascii="Calibri" w:hAnsi="Calibri" w:cs="Calibri"/>
          <w:color w:val="00000A"/>
          <w:sz w:val="22"/>
          <w:szCs w:val="22"/>
          <w:lang w:val="en-US"/>
        </w:rPr>
      </w:pPr>
      <w:r w:rsidRPr="00B61F82">
        <w:rPr>
          <w:rFonts w:ascii="Arial" w:hAnsi="Arial" w:cs="Arial"/>
          <w:sz w:val="20"/>
          <w:szCs w:val="20"/>
          <w:lang w:val="en-US"/>
        </w:rPr>
        <w:t>Cell. 3291659049</w:t>
      </w:r>
    </w:p>
    <w:p w14:paraId="7F95C690" w14:textId="77777777" w:rsidR="00803EF8" w:rsidRPr="00B61F82" w:rsidRDefault="00803EF8" w:rsidP="00803EF8">
      <w:pPr>
        <w:shd w:val="clear" w:color="auto" w:fill="FFFFFF"/>
        <w:rPr>
          <w:rFonts w:ascii="Calibri" w:hAnsi="Calibri" w:cs="Calibri"/>
          <w:color w:val="00000A"/>
          <w:sz w:val="22"/>
          <w:szCs w:val="22"/>
          <w:lang w:val="en-US"/>
        </w:rPr>
      </w:pPr>
      <w:r w:rsidRPr="00B61F82">
        <w:rPr>
          <w:rFonts w:ascii="Arial" w:hAnsi="Arial" w:cs="Arial"/>
          <w:sz w:val="20"/>
          <w:szCs w:val="20"/>
          <w:lang w:val="en-US"/>
        </w:rPr>
        <w:t>Email: </w:t>
      </w:r>
      <w:hyperlink r:id="rId10" w:tgtFrame="_blank" w:history="1">
        <w:r w:rsidRPr="00B61F82">
          <w:rPr>
            <w:rStyle w:val="Collegamentoipertestuale"/>
            <w:rFonts w:ascii="Arial" w:hAnsi="Arial" w:cs="Arial"/>
            <w:sz w:val="20"/>
            <w:szCs w:val="20"/>
            <w:lang w:val="en-US"/>
          </w:rPr>
          <w:t>valentina.marzo@asl.bari.it</w:t>
        </w:r>
      </w:hyperlink>
    </w:p>
    <w:p w14:paraId="2FEF8BCF" w14:textId="77777777" w:rsidR="00803EF8" w:rsidRPr="00B61F82" w:rsidRDefault="00803EF8" w:rsidP="00803EF8">
      <w:pPr>
        <w:pStyle w:val="NormaleWeb"/>
        <w:shd w:val="clear" w:color="auto" w:fill="FFFFFF"/>
        <w:spacing w:before="0" w:beforeAutospacing="0" w:after="140" w:afterAutospacing="0" w:line="264" w:lineRule="atLeast"/>
        <w:jc w:val="both"/>
        <w:rPr>
          <w:rFonts w:ascii="Calibri" w:hAnsi="Calibri" w:cs="Calibri"/>
          <w:color w:val="00000A"/>
          <w:sz w:val="22"/>
          <w:szCs w:val="22"/>
        </w:rPr>
      </w:pPr>
      <w:r w:rsidRPr="00B61F82">
        <w:rPr>
          <w:rFonts w:ascii="Arial" w:hAnsi="Arial" w:cs="Arial"/>
          <w:b/>
          <w:bCs/>
          <w:color w:val="1F497D"/>
        </w:rPr>
        <w:t> </w:t>
      </w:r>
    </w:p>
    <w:p w14:paraId="13D343AB" w14:textId="77777777" w:rsidR="005B2FB5" w:rsidRPr="00B61F82" w:rsidRDefault="005B2FB5" w:rsidP="009A1E25">
      <w:pPr>
        <w:pStyle w:val="Corpolettera"/>
        <w:spacing w:line="276" w:lineRule="auto"/>
        <w:jc w:val="both"/>
        <w:rPr>
          <w:sz w:val="28"/>
          <w:szCs w:val="28"/>
          <w:lang w:val="en-US"/>
        </w:rPr>
      </w:pPr>
      <w:bookmarkStart w:id="0" w:name="_GoBack"/>
      <w:bookmarkEnd w:id="0"/>
    </w:p>
    <w:sectPr w:rsidR="005B2FB5" w:rsidRPr="00B61F82"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43581" w14:textId="77777777" w:rsidR="00BE42BE" w:rsidRDefault="00BE42BE" w:rsidP="00905314">
      <w:r>
        <w:separator/>
      </w:r>
    </w:p>
  </w:endnote>
  <w:endnote w:type="continuationSeparator" w:id="0">
    <w:p w14:paraId="46F82EB3" w14:textId="77777777" w:rsidR="00BE42BE" w:rsidRDefault="00BE42BE"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EACD" w14:textId="77777777" w:rsidR="005F7640" w:rsidRDefault="0095568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7F5C3387" wp14:editId="0F31C133">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60B44F"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7FF1ED93"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7F341E0E" w14:textId="77777777" w:rsidR="007A5EB6" w:rsidRPr="009A1E25" w:rsidRDefault="00BE42BE" w:rsidP="00CC44E2">
                          <w:pPr>
                            <w:spacing w:line="180" w:lineRule="exact"/>
                            <w:ind w:left="-113"/>
                            <w:rPr>
                              <w:rFonts w:asciiTheme="majorHAnsi" w:hAnsiTheme="majorHAnsi"/>
                              <w:color w:val="3C3C3B"/>
                              <w:sz w:val="18"/>
                              <w:szCs w:val="18"/>
                            </w:rPr>
                          </w:pPr>
                          <w:hyperlink r:id="rId1" w:history="1">
                            <w:r w:rsidR="00CC44E2" w:rsidRPr="009A1E25">
                              <w:rPr>
                                <w:rStyle w:val="Collegamentoipertestuale"/>
                                <w:rFonts w:asciiTheme="majorHAnsi" w:hAnsiTheme="majorHAnsi"/>
                                <w:sz w:val="18"/>
                                <w:szCs w:val="18"/>
                              </w:rPr>
                              <w:t>ufficio.stampa@asl.bari.it</w:t>
                            </w:r>
                          </w:hyperlink>
                        </w:p>
                        <w:p w14:paraId="0D71F075"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6722653C" w14:textId="77777777" w:rsidR="00CC44E2" w:rsidRPr="009A1E25" w:rsidRDefault="00CC44E2" w:rsidP="00365705">
                          <w:pPr>
                            <w:spacing w:line="180" w:lineRule="exact"/>
                            <w:ind w:left="-113"/>
                            <w:rPr>
                              <w:rFonts w:asciiTheme="majorHAnsi" w:hAnsiTheme="majorHAnsi"/>
                              <w:color w:val="3C3C3B"/>
                              <w:sz w:val="18"/>
                              <w:szCs w:val="18"/>
                            </w:rPr>
                          </w:pPr>
                        </w:p>
                        <w:p w14:paraId="2D92997F" w14:textId="77777777" w:rsidR="005F7640" w:rsidRPr="009A1E25"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C3387"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" filled="f" stroked="f">
              <v:path arrowok="t"/>
              <v:textbox>
                <w:txbxContent>
                  <w:p w14:paraId="1360B44F"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7FF1ED93"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7F341E0E" w14:textId="77777777" w:rsidR="007A5EB6" w:rsidRPr="009A1E25" w:rsidRDefault="001E11B4" w:rsidP="00CC44E2">
                    <w:pPr>
                      <w:spacing w:line="180" w:lineRule="exact"/>
                      <w:ind w:left="-113"/>
                      <w:rPr>
                        <w:rFonts w:asciiTheme="majorHAnsi" w:hAnsiTheme="majorHAnsi"/>
                        <w:color w:val="3C3C3B"/>
                        <w:sz w:val="18"/>
                        <w:szCs w:val="18"/>
                      </w:rPr>
                    </w:pPr>
                    <w:hyperlink r:id="rId2" w:history="1">
                      <w:r w:rsidR="00CC44E2" w:rsidRPr="009A1E25">
                        <w:rPr>
                          <w:rStyle w:val="Collegamentoipertestuale"/>
                          <w:rFonts w:asciiTheme="majorHAnsi" w:hAnsiTheme="majorHAnsi"/>
                          <w:sz w:val="18"/>
                          <w:szCs w:val="18"/>
                        </w:rPr>
                        <w:t>ufficio.stampa@asl.bari.it</w:t>
                      </w:r>
                    </w:hyperlink>
                  </w:p>
                  <w:p w14:paraId="0D71F075"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6722653C" w14:textId="77777777" w:rsidR="00CC44E2" w:rsidRPr="009A1E25" w:rsidRDefault="00CC44E2" w:rsidP="00365705">
                    <w:pPr>
                      <w:spacing w:line="180" w:lineRule="exact"/>
                      <w:ind w:left="-113"/>
                      <w:rPr>
                        <w:rFonts w:asciiTheme="majorHAnsi" w:hAnsiTheme="majorHAnsi"/>
                        <w:color w:val="3C3C3B"/>
                        <w:sz w:val="18"/>
                        <w:szCs w:val="18"/>
                      </w:rPr>
                    </w:pPr>
                  </w:p>
                  <w:p w14:paraId="2D92997F" w14:textId="77777777" w:rsidR="005F7640" w:rsidRPr="009A1E25"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02CD7E73" wp14:editId="2078A8BE">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5CBEC" w14:textId="77777777" w:rsidR="00BE42BE" w:rsidRDefault="00BE42BE" w:rsidP="00905314">
      <w:r>
        <w:separator/>
      </w:r>
    </w:p>
  </w:footnote>
  <w:footnote w:type="continuationSeparator" w:id="0">
    <w:p w14:paraId="0C5DAC37" w14:textId="77777777" w:rsidR="00BE42BE" w:rsidRDefault="00BE42BE" w:rsidP="009053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685C" w14:textId="77777777" w:rsidR="005F7640" w:rsidRDefault="0095568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2D3FCD63" wp14:editId="03B71B78">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EE45E2"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CD63"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" filled="f" stroked="f">
              <v:path arrowok="t"/>
              <v:textbox>
                <w:txbxContent>
                  <w:p w14:paraId="4FEE45E2"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22A58F88" wp14:editId="44800C14">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73F4EA6"/>
    <w:multiLevelType w:val="hybridMultilevel"/>
    <w:tmpl w:val="665444CC"/>
    <w:lvl w:ilvl="0" w:tplc="A8BE14DA">
      <w:start w:val="45"/>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DF"/>
    <w:rsid w:val="000015E8"/>
    <w:rsid w:val="0003590F"/>
    <w:rsid w:val="000425D7"/>
    <w:rsid w:val="00047E9C"/>
    <w:rsid w:val="00062C62"/>
    <w:rsid w:val="00081018"/>
    <w:rsid w:val="000F6688"/>
    <w:rsid w:val="00100711"/>
    <w:rsid w:val="001172F3"/>
    <w:rsid w:val="001214F2"/>
    <w:rsid w:val="00164266"/>
    <w:rsid w:val="00166080"/>
    <w:rsid w:val="00174C28"/>
    <w:rsid w:val="00175C6E"/>
    <w:rsid w:val="00177AAB"/>
    <w:rsid w:val="0018329B"/>
    <w:rsid w:val="001858A5"/>
    <w:rsid w:val="00187E03"/>
    <w:rsid w:val="00196C12"/>
    <w:rsid w:val="001B53FA"/>
    <w:rsid w:val="001B5B2F"/>
    <w:rsid w:val="001C4D18"/>
    <w:rsid w:val="001D4782"/>
    <w:rsid w:val="001D6C68"/>
    <w:rsid w:val="001E11B4"/>
    <w:rsid w:val="001F0B9E"/>
    <w:rsid w:val="00234674"/>
    <w:rsid w:val="00262DC3"/>
    <w:rsid w:val="00277C7C"/>
    <w:rsid w:val="0028544F"/>
    <w:rsid w:val="0028723A"/>
    <w:rsid w:val="00295CD5"/>
    <w:rsid w:val="002A36C5"/>
    <w:rsid w:val="002A5909"/>
    <w:rsid w:val="002A6E61"/>
    <w:rsid w:val="002B445A"/>
    <w:rsid w:val="002B6D9F"/>
    <w:rsid w:val="002E551D"/>
    <w:rsid w:val="0030484C"/>
    <w:rsid w:val="003071CB"/>
    <w:rsid w:val="00317A4C"/>
    <w:rsid w:val="00330604"/>
    <w:rsid w:val="00332EA4"/>
    <w:rsid w:val="00351D12"/>
    <w:rsid w:val="00362E52"/>
    <w:rsid w:val="00364FEF"/>
    <w:rsid w:val="00365705"/>
    <w:rsid w:val="00370CA7"/>
    <w:rsid w:val="00374729"/>
    <w:rsid w:val="003838E0"/>
    <w:rsid w:val="00385E13"/>
    <w:rsid w:val="003B11B3"/>
    <w:rsid w:val="003C48BB"/>
    <w:rsid w:val="003C74F8"/>
    <w:rsid w:val="003D02A8"/>
    <w:rsid w:val="003D7692"/>
    <w:rsid w:val="003E6CE4"/>
    <w:rsid w:val="003F24E8"/>
    <w:rsid w:val="00414FB7"/>
    <w:rsid w:val="00437A35"/>
    <w:rsid w:val="0045470A"/>
    <w:rsid w:val="00457004"/>
    <w:rsid w:val="00483D23"/>
    <w:rsid w:val="004C4F2E"/>
    <w:rsid w:val="00502992"/>
    <w:rsid w:val="005068E4"/>
    <w:rsid w:val="005304C8"/>
    <w:rsid w:val="00555C96"/>
    <w:rsid w:val="00580193"/>
    <w:rsid w:val="00587239"/>
    <w:rsid w:val="005B2FB5"/>
    <w:rsid w:val="005B346A"/>
    <w:rsid w:val="005D04AB"/>
    <w:rsid w:val="005F13CA"/>
    <w:rsid w:val="005F7640"/>
    <w:rsid w:val="00626C06"/>
    <w:rsid w:val="00632469"/>
    <w:rsid w:val="00644A8C"/>
    <w:rsid w:val="00647DD1"/>
    <w:rsid w:val="00670238"/>
    <w:rsid w:val="006800B7"/>
    <w:rsid w:val="00682714"/>
    <w:rsid w:val="006A2321"/>
    <w:rsid w:val="006E4C4C"/>
    <w:rsid w:val="007010E7"/>
    <w:rsid w:val="00702D7A"/>
    <w:rsid w:val="00713D0A"/>
    <w:rsid w:val="0074593E"/>
    <w:rsid w:val="007475A5"/>
    <w:rsid w:val="007560C1"/>
    <w:rsid w:val="00767EA6"/>
    <w:rsid w:val="0077483E"/>
    <w:rsid w:val="00792986"/>
    <w:rsid w:val="00792E68"/>
    <w:rsid w:val="007A5EB6"/>
    <w:rsid w:val="007B60DB"/>
    <w:rsid w:val="007E24B1"/>
    <w:rsid w:val="00801CCC"/>
    <w:rsid w:val="00803EF8"/>
    <w:rsid w:val="00833EF3"/>
    <w:rsid w:val="00851755"/>
    <w:rsid w:val="008518A4"/>
    <w:rsid w:val="00865C19"/>
    <w:rsid w:val="0086717D"/>
    <w:rsid w:val="0087611E"/>
    <w:rsid w:val="008973CF"/>
    <w:rsid w:val="008C3CC4"/>
    <w:rsid w:val="008C4433"/>
    <w:rsid w:val="008D42AB"/>
    <w:rsid w:val="008E7D13"/>
    <w:rsid w:val="008F38AA"/>
    <w:rsid w:val="00905314"/>
    <w:rsid w:val="00917FFE"/>
    <w:rsid w:val="00936EAB"/>
    <w:rsid w:val="00955683"/>
    <w:rsid w:val="009710A4"/>
    <w:rsid w:val="009977F6"/>
    <w:rsid w:val="009A1E25"/>
    <w:rsid w:val="009A4537"/>
    <w:rsid w:val="009C428C"/>
    <w:rsid w:val="00A06321"/>
    <w:rsid w:val="00A078FB"/>
    <w:rsid w:val="00A21B59"/>
    <w:rsid w:val="00A26363"/>
    <w:rsid w:val="00A274FE"/>
    <w:rsid w:val="00A468BE"/>
    <w:rsid w:val="00A47439"/>
    <w:rsid w:val="00A5736B"/>
    <w:rsid w:val="00A70C1A"/>
    <w:rsid w:val="00A740C7"/>
    <w:rsid w:val="00A77348"/>
    <w:rsid w:val="00A77CE2"/>
    <w:rsid w:val="00A832AA"/>
    <w:rsid w:val="00A97825"/>
    <w:rsid w:val="00AA10DD"/>
    <w:rsid w:val="00AB1212"/>
    <w:rsid w:val="00AB76DF"/>
    <w:rsid w:val="00AB7F83"/>
    <w:rsid w:val="00AC59B4"/>
    <w:rsid w:val="00AE3422"/>
    <w:rsid w:val="00AE3A86"/>
    <w:rsid w:val="00AE5828"/>
    <w:rsid w:val="00AE6912"/>
    <w:rsid w:val="00AF27AD"/>
    <w:rsid w:val="00B12363"/>
    <w:rsid w:val="00B22446"/>
    <w:rsid w:val="00B26CC8"/>
    <w:rsid w:val="00B61F82"/>
    <w:rsid w:val="00B80386"/>
    <w:rsid w:val="00B9188E"/>
    <w:rsid w:val="00BA0A51"/>
    <w:rsid w:val="00BA5CDF"/>
    <w:rsid w:val="00BA716A"/>
    <w:rsid w:val="00BA7185"/>
    <w:rsid w:val="00BA7F95"/>
    <w:rsid w:val="00BC1DFA"/>
    <w:rsid w:val="00BE42BE"/>
    <w:rsid w:val="00BF1BDF"/>
    <w:rsid w:val="00C12317"/>
    <w:rsid w:val="00C15197"/>
    <w:rsid w:val="00C2354F"/>
    <w:rsid w:val="00C27842"/>
    <w:rsid w:val="00C81FAE"/>
    <w:rsid w:val="00C94C5D"/>
    <w:rsid w:val="00CA16D1"/>
    <w:rsid w:val="00CA401C"/>
    <w:rsid w:val="00CC44E2"/>
    <w:rsid w:val="00CC76A2"/>
    <w:rsid w:val="00CD297A"/>
    <w:rsid w:val="00D3660F"/>
    <w:rsid w:val="00D36B4E"/>
    <w:rsid w:val="00D550DA"/>
    <w:rsid w:val="00D643E5"/>
    <w:rsid w:val="00D92441"/>
    <w:rsid w:val="00DB3DFC"/>
    <w:rsid w:val="00DC4FB8"/>
    <w:rsid w:val="00DD5041"/>
    <w:rsid w:val="00DE55EB"/>
    <w:rsid w:val="00DE7A89"/>
    <w:rsid w:val="00DF5811"/>
    <w:rsid w:val="00E30DC3"/>
    <w:rsid w:val="00E414A7"/>
    <w:rsid w:val="00ED4933"/>
    <w:rsid w:val="00EF1E2F"/>
    <w:rsid w:val="00EF2520"/>
    <w:rsid w:val="00F00889"/>
    <w:rsid w:val="00F51846"/>
    <w:rsid w:val="00F525C8"/>
    <w:rsid w:val="00F57A79"/>
    <w:rsid w:val="00F6592C"/>
    <w:rsid w:val="00F94DEC"/>
    <w:rsid w:val="00FB3B34"/>
    <w:rsid w:val="00FC36AA"/>
    <w:rsid w:val="00FD3910"/>
    <w:rsid w:val="00FE606F"/>
    <w:rsid w:val="00FF2F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327A89"/>
  <w15:docId w15:val="{561CA110-B607-4969-8D80-487E361E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paragraph" w:customStyle="1" w:styleId="corpolettera0">
    <w:name w:val="corpolettera"/>
    <w:basedOn w:val="Normale"/>
    <w:rsid w:val="00A70C1A"/>
    <w:pPr>
      <w:spacing w:before="100" w:beforeAutospacing="1" w:after="100" w:afterAutospacing="1"/>
    </w:pPr>
    <w:rPr>
      <w:rFonts w:ascii="Times New Roman" w:eastAsia="Times New Roman" w:hAnsi="Times New Roman" w:cs="Times New Roman"/>
      <w:lang w:val="en-US" w:eastAsia="en-US"/>
    </w:rPr>
  </w:style>
  <w:style w:type="character" w:customStyle="1" w:styleId="object">
    <w:name w:val="object"/>
    <w:basedOn w:val="Carpredefinitoparagrafo"/>
    <w:rsid w:val="00A70C1A"/>
  </w:style>
  <w:style w:type="paragraph" w:styleId="NormaleWeb">
    <w:name w:val="Normal (Web)"/>
    <w:basedOn w:val="Normale"/>
    <w:uiPriority w:val="99"/>
    <w:semiHidden/>
    <w:unhideWhenUsed/>
    <w:rsid w:val="007010E7"/>
    <w:pPr>
      <w:spacing w:before="100" w:beforeAutospacing="1" w:after="100" w:afterAutospacing="1"/>
    </w:pPr>
    <w:rPr>
      <w:rFonts w:ascii="Times New Roman" w:eastAsia="Times New Roman" w:hAnsi="Times New Roman" w:cs="Times New Roman"/>
      <w:lang w:val="en-US" w:eastAsia="en-US"/>
    </w:rPr>
  </w:style>
  <w:style w:type="character" w:customStyle="1" w:styleId="Menzionenonrisolta1">
    <w:name w:val="Menzione non risolta1"/>
    <w:basedOn w:val="Carpredefinitoparagrafo"/>
    <w:uiPriority w:val="99"/>
    <w:semiHidden/>
    <w:unhideWhenUsed/>
    <w:rsid w:val="00701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 w:id="541475587">
      <w:bodyDiv w:val="1"/>
      <w:marLeft w:val="0"/>
      <w:marRight w:val="0"/>
      <w:marTop w:val="0"/>
      <w:marBottom w:val="0"/>
      <w:divBdr>
        <w:top w:val="none" w:sz="0" w:space="0" w:color="auto"/>
        <w:left w:val="none" w:sz="0" w:space="0" w:color="auto"/>
        <w:bottom w:val="none" w:sz="0" w:space="0" w:color="auto"/>
        <w:right w:val="none" w:sz="0" w:space="0" w:color="auto"/>
      </w:divBdr>
    </w:div>
    <w:div w:id="629944056">
      <w:bodyDiv w:val="1"/>
      <w:marLeft w:val="0"/>
      <w:marRight w:val="0"/>
      <w:marTop w:val="0"/>
      <w:marBottom w:val="0"/>
      <w:divBdr>
        <w:top w:val="none" w:sz="0" w:space="0" w:color="auto"/>
        <w:left w:val="none" w:sz="0" w:space="0" w:color="auto"/>
        <w:bottom w:val="none" w:sz="0" w:space="0" w:color="auto"/>
        <w:right w:val="none" w:sz="0" w:space="0" w:color="auto"/>
      </w:divBdr>
    </w:div>
    <w:div w:id="796338841">
      <w:bodyDiv w:val="1"/>
      <w:marLeft w:val="0"/>
      <w:marRight w:val="0"/>
      <w:marTop w:val="0"/>
      <w:marBottom w:val="0"/>
      <w:divBdr>
        <w:top w:val="none" w:sz="0" w:space="0" w:color="auto"/>
        <w:left w:val="none" w:sz="0" w:space="0" w:color="auto"/>
        <w:bottom w:val="none" w:sz="0" w:space="0" w:color="auto"/>
        <w:right w:val="none" w:sz="0" w:space="0" w:color="auto"/>
      </w:divBdr>
    </w:div>
    <w:div w:id="852497845">
      <w:bodyDiv w:val="1"/>
      <w:marLeft w:val="0"/>
      <w:marRight w:val="0"/>
      <w:marTop w:val="0"/>
      <w:marBottom w:val="0"/>
      <w:divBdr>
        <w:top w:val="none" w:sz="0" w:space="0" w:color="auto"/>
        <w:left w:val="none" w:sz="0" w:space="0" w:color="auto"/>
        <w:bottom w:val="none" w:sz="0" w:space="0" w:color="auto"/>
        <w:right w:val="none" w:sz="0" w:space="0" w:color="auto"/>
      </w:divBdr>
    </w:div>
    <w:div w:id="1282493470">
      <w:bodyDiv w:val="1"/>
      <w:marLeft w:val="0"/>
      <w:marRight w:val="0"/>
      <w:marTop w:val="0"/>
      <w:marBottom w:val="0"/>
      <w:divBdr>
        <w:top w:val="none" w:sz="0" w:space="0" w:color="auto"/>
        <w:left w:val="none" w:sz="0" w:space="0" w:color="auto"/>
        <w:bottom w:val="none" w:sz="0" w:space="0" w:color="auto"/>
        <w:right w:val="none" w:sz="0" w:space="0" w:color="auto"/>
      </w:divBdr>
    </w:div>
    <w:div w:id="1384450838">
      <w:bodyDiv w:val="1"/>
      <w:marLeft w:val="0"/>
      <w:marRight w:val="0"/>
      <w:marTop w:val="0"/>
      <w:marBottom w:val="0"/>
      <w:divBdr>
        <w:top w:val="none" w:sz="0" w:space="0" w:color="auto"/>
        <w:left w:val="none" w:sz="0" w:space="0" w:color="auto"/>
        <w:bottom w:val="none" w:sz="0" w:space="0" w:color="auto"/>
        <w:right w:val="none" w:sz="0" w:space="0" w:color="auto"/>
      </w:divBdr>
      <w:divsChild>
        <w:div w:id="2003267909">
          <w:marLeft w:val="0"/>
          <w:marRight w:val="0"/>
          <w:marTop w:val="0"/>
          <w:marBottom w:val="0"/>
          <w:divBdr>
            <w:top w:val="none" w:sz="0" w:space="0" w:color="auto"/>
            <w:left w:val="none" w:sz="0" w:space="0" w:color="auto"/>
            <w:bottom w:val="none" w:sz="0" w:space="0" w:color="auto"/>
            <w:right w:val="none" w:sz="0" w:space="0" w:color="auto"/>
          </w:divBdr>
        </w:div>
        <w:div w:id="106046113">
          <w:marLeft w:val="0"/>
          <w:marRight w:val="0"/>
          <w:marTop w:val="120"/>
          <w:marBottom w:val="0"/>
          <w:divBdr>
            <w:top w:val="none" w:sz="0" w:space="0" w:color="auto"/>
            <w:left w:val="none" w:sz="0" w:space="0" w:color="auto"/>
            <w:bottom w:val="none" w:sz="0" w:space="0" w:color="auto"/>
            <w:right w:val="none" w:sz="0" w:space="0" w:color="auto"/>
          </w:divBdr>
          <w:divsChild>
            <w:div w:id="84617839">
              <w:marLeft w:val="0"/>
              <w:marRight w:val="0"/>
              <w:marTop w:val="0"/>
              <w:marBottom w:val="0"/>
              <w:divBdr>
                <w:top w:val="none" w:sz="0" w:space="0" w:color="auto"/>
                <w:left w:val="none" w:sz="0" w:space="0" w:color="auto"/>
                <w:bottom w:val="none" w:sz="0" w:space="0" w:color="auto"/>
                <w:right w:val="none" w:sz="0" w:space="0" w:color="auto"/>
              </w:divBdr>
            </w:div>
          </w:divsChild>
        </w:div>
        <w:div w:id="242036114">
          <w:marLeft w:val="0"/>
          <w:marRight w:val="0"/>
          <w:marTop w:val="120"/>
          <w:marBottom w:val="0"/>
          <w:divBdr>
            <w:top w:val="none" w:sz="0" w:space="0" w:color="auto"/>
            <w:left w:val="none" w:sz="0" w:space="0" w:color="auto"/>
            <w:bottom w:val="none" w:sz="0" w:space="0" w:color="auto"/>
            <w:right w:val="none" w:sz="0" w:space="0" w:color="auto"/>
          </w:divBdr>
          <w:divsChild>
            <w:div w:id="495077078">
              <w:marLeft w:val="0"/>
              <w:marRight w:val="0"/>
              <w:marTop w:val="0"/>
              <w:marBottom w:val="0"/>
              <w:divBdr>
                <w:top w:val="none" w:sz="0" w:space="0" w:color="auto"/>
                <w:left w:val="none" w:sz="0" w:space="0" w:color="auto"/>
                <w:bottom w:val="none" w:sz="0" w:space="0" w:color="auto"/>
                <w:right w:val="none" w:sz="0" w:space="0" w:color="auto"/>
              </w:divBdr>
            </w:div>
          </w:divsChild>
        </w:div>
        <w:div w:id="2121562637">
          <w:marLeft w:val="0"/>
          <w:marRight w:val="0"/>
          <w:marTop w:val="120"/>
          <w:marBottom w:val="0"/>
          <w:divBdr>
            <w:top w:val="none" w:sz="0" w:space="0" w:color="auto"/>
            <w:left w:val="none" w:sz="0" w:space="0" w:color="auto"/>
            <w:bottom w:val="none" w:sz="0" w:space="0" w:color="auto"/>
            <w:right w:val="none" w:sz="0" w:space="0" w:color="auto"/>
          </w:divBdr>
          <w:divsChild>
            <w:div w:id="1419718376">
              <w:marLeft w:val="0"/>
              <w:marRight w:val="0"/>
              <w:marTop w:val="0"/>
              <w:marBottom w:val="0"/>
              <w:divBdr>
                <w:top w:val="none" w:sz="0" w:space="0" w:color="auto"/>
                <w:left w:val="none" w:sz="0" w:space="0" w:color="auto"/>
                <w:bottom w:val="none" w:sz="0" w:space="0" w:color="auto"/>
                <w:right w:val="none" w:sz="0" w:space="0" w:color="auto"/>
              </w:divBdr>
            </w:div>
          </w:divsChild>
        </w:div>
        <w:div w:id="878592827">
          <w:marLeft w:val="0"/>
          <w:marRight w:val="0"/>
          <w:marTop w:val="120"/>
          <w:marBottom w:val="0"/>
          <w:divBdr>
            <w:top w:val="none" w:sz="0" w:space="0" w:color="auto"/>
            <w:left w:val="none" w:sz="0" w:space="0" w:color="auto"/>
            <w:bottom w:val="none" w:sz="0" w:space="0" w:color="auto"/>
            <w:right w:val="none" w:sz="0" w:space="0" w:color="auto"/>
          </w:divBdr>
          <w:divsChild>
            <w:div w:id="18797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6366">
      <w:bodyDiv w:val="1"/>
      <w:marLeft w:val="0"/>
      <w:marRight w:val="0"/>
      <w:marTop w:val="0"/>
      <w:marBottom w:val="0"/>
      <w:divBdr>
        <w:top w:val="none" w:sz="0" w:space="0" w:color="auto"/>
        <w:left w:val="none" w:sz="0" w:space="0" w:color="auto"/>
        <w:bottom w:val="none" w:sz="0" w:space="0" w:color="auto"/>
        <w:right w:val="none" w:sz="0" w:space="0" w:color="auto"/>
      </w:divBdr>
    </w:div>
    <w:div w:id="1889603724">
      <w:bodyDiv w:val="1"/>
      <w:marLeft w:val="0"/>
      <w:marRight w:val="0"/>
      <w:marTop w:val="0"/>
      <w:marBottom w:val="0"/>
      <w:divBdr>
        <w:top w:val="none" w:sz="0" w:space="0" w:color="auto"/>
        <w:left w:val="none" w:sz="0" w:space="0" w:color="auto"/>
        <w:bottom w:val="none" w:sz="0" w:space="0" w:color="auto"/>
        <w:right w:val="none" w:sz="0" w:space="0" w:color="auto"/>
      </w:divBdr>
    </w:div>
    <w:div w:id="2078702538">
      <w:bodyDiv w:val="1"/>
      <w:marLeft w:val="0"/>
      <w:marRight w:val="0"/>
      <w:marTop w:val="0"/>
      <w:marBottom w:val="0"/>
      <w:divBdr>
        <w:top w:val="none" w:sz="0" w:space="0" w:color="auto"/>
        <w:left w:val="none" w:sz="0" w:space="0" w:color="auto"/>
        <w:bottom w:val="none" w:sz="0" w:space="0" w:color="auto"/>
        <w:right w:val="none" w:sz="0" w:space="0" w:color="auto"/>
      </w:divBdr>
      <w:divsChild>
        <w:div w:id="983855295">
          <w:marLeft w:val="0"/>
          <w:marRight w:val="0"/>
          <w:marTop w:val="0"/>
          <w:marBottom w:val="0"/>
          <w:divBdr>
            <w:top w:val="none" w:sz="0" w:space="0" w:color="auto"/>
            <w:left w:val="none" w:sz="0" w:space="0" w:color="auto"/>
            <w:bottom w:val="none" w:sz="0" w:space="0" w:color="auto"/>
            <w:right w:val="none" w:sz="0" w:space="0" w:color="auto"/>
          </w:divBdr>
          <w:divsChild>
            <w:div w:id="317997779">
              <w:marLeft w:val="0"/>
              <w:marRight w:val="0"/>
              <w:marTop w:val="0"/>
              <w:marBottom w:val="0"/>
              <w:divBdr>
                <w:top w:val="none" w:sz="0" w:space="0" w:color="auto"/>
                <w:left w:val="none" w:sz="0" w:space="0" w:color="auto"/>
                <w:bottom w:val="none" w:sz="0" w:space="0" w:color="auto"/>
                <w:right w:val="none" w:sz="0" w:space="0" w:color="auto"/>
              </w:divBdr>
              <w:divsChild>
                <w:div w:id="126121706">
                  <w:marLeft w:val="0"/>
                  <w:marRight w:val="0"/>
                  <w:marTop w:val="120"/>
                  <w:marBottom w:val="0"/>
                  <w:divBdr>
                    <w:top w:val="none" w:sz="0" w:space="0" w:color="auto"/>
                    <w:left w:val="none" w:sz="0" w:space="0" w:color="auto"/>
                    <w:bottom w:val="none" w:sz="0" w:space="0" w:color="auto"/>
                    <w:right w:val="none" w:sz="0" w:space="0" w:color="auto"/>
                  </w:divBdr>
                  <w:divsChild>
                    <w:div w:id="1853569298">
                      <w:marLeft w:val="0"/>
                      <w:marRight w:val="0"/>
                      <w:marTop w:val="0"/>
                      <w:marBottom w:val="0"/>
                      <w:divBdr>
                        <w:top w:val="none" w:sz="0" w:space="0" w:color="auto"/>
                        <w:left w:val="none" w:sz="0" w:space="0" w:color="auto"/>
                        <w:bottom w:val="none" w:sz="0" w:space="0" w:color="auto"/>
                        <w:right w:val="none" w:sz="0" w:space="0" w:color="auto"/>
                      </w:divBdr>
                      <w:divsChild>
                        <w:div w:id="17249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757651">
      <w:bodyDiv w:val="1"/>
      <w:marLeft w:val="0"/>
      <w:marRight w:val="0"/>
      <w:marTop w:val="0"/>
      <w:marBottom w:val="0"/>
      <w:divBdr>
        <w:top w:val="none" w:sz="0" w:space="0" w:color="auto"/>
        <w:left w:val="none" w:sz="0" w:space="0" w:color="auto"/>
        <w:bottom w:val="none" w:sz="0" w:space="0" w:color="auto"/>
        <w:right w:val="none" w:sz="0" w:space="0" w:color="auto"/>
      </w:divBdr>
    </w:div>
    <w:div w:id="2125153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7FDD-4543-4849-B9DD-2429F6EC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18</TotalTime>
  <Pages>3</Pages>
  <Words>1368</Words>
  <Characters>7800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cto4195223</cp:lastModifiedBy>
  <cp:revision>7</cp:revision>
  <cp:lastPrinted>2021-08-10T11:10:00Z</cp:lastPrinted>
  <dcterms:created xsi:type="dcterms:W3CDTF">2021-09-28T12:02:00Z</dcterms:created>
  <dcterms:modified xsi:type="dcterms:W3CDTF">2021-09-28T14:31:00Z</dcterms:modified>
</cp:coreProperties>
</file>