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3FEB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1D7E103C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8419D00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830BC40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0B2C661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45715CFE" w14:textId="77777777" w:rsidR="007010E7" w:rsidRPr="0028723A" w:rsidRDefault="007010E7" w:rsidP="0028723A">
      <w:pPr>
        <w:shd w:val="clear" w:color="auto" w:fill="FFFFFF"/>
        <w:spacing w:after="16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 w:rsidRPr="007010E7">
        <w:rPr>
          <w:rFonts w:ascii="Arial" w:hAnsi="Arial" w:cs="Arial"/>
          <w:b/>
          <w:bCs/>
          <w:color w:val="1F497D"/>
          <w:u w:val="single"/>
        </w:rPr>
        <w:t>COMUNICATO STAMPA</w:t>
      </w:r>
    </w:p>
    <w:p w14:paraId="29094960" w14:textId="77777777" w:rsidR="005B2FB5" w:rsidRPr="005B2FB5" w:rsidRDefault="007010E7" w:rsidP="005B2FB5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15CF7090" w14:textId="77777777" w:rsidR="002B6D9F" w:rsidRDefault="002B6D9F" w:rsidP="002B6D9F">
      <w:pPr>
        <w:pStyle w:val="Titolo1"/>
        <w:shd w:val="clear" w:color="auto" w:fill="FFFFFF"/>
        <w:spacing w:line="342" w:lineRule="atLeast"/>
        <w:jc w:val="center"/>
        <w:rPr>
          <w:rFonts w:ascii="Calibri" w:hAnsi="Calibri" w:cs="Calibri"/>
          <w:color w:val="365F91"/>
        </w:rPr>
      </w:pPr>
      <w:r>
        <w:rPr>
          <w:rFonts w:ascii="Calibri" w:hAnsi="Calibri" w:cs="Calibri"/>
          <w:b/>
          <w:bCs/>
          <w:color w:val="365F91"/>
        </w:rPr>
        <w:t>Piede diabetico e ulcere cutanee, a Corato un centro specializzato nel trattamento delle lesioni della pelle</w:t>
      </w:r>
    </w:p>
    <w:p w14:paraId="521DF1F1" w14:textId="77777777" w:rsidR="002B6D9F" w:rsidRDefault="002B6D9F" w:rsidP="002B6D9F">
      <w:pPr>
        <w:shd w:val="clear" w:color="auto" w:fill="FFFFFF"/>
        <w:jc w:val="center"/>
        <w:rPr>
          <w:rFonts w:ascii="Cambria" w:hAnsi="Cambria" w:cs="Times New Roman"/>
          <w:color w:val="000000"/>
        </w:rPr>
      </w:pPr>
      <w:r>
        <w:rPr>
          <w:color w:val="000000"/>
          <w:sz w:val="28"/>
          <w:szCs w:val="28"/>
        </w:rPr>
        <w:t> </w:t>
      </w:r>
    </w:p>
    <w:p w14:paraId="61D79C24" w14:textId="7326FB4F" w:rsidR="002B6D9F" w:rsidRDefault="002B6D9F" w:rsidP="002B6D9F">
      <w:pPr>
        <w:shd w:val="clear" w:color="auto" w:fill="FFFFFF"/>
        <w:jc w:val="center"/>
        <w:rPr>
          <w:rFonts w:ascii="Cambria" w:hAnsi="Cambria"/>
          <w:color w:val="000000"/>
        </w:rPr>
      </w:pPr>
      <w:r>
        <w:rPr>
          <w:i/>
          <w:iCs/>
          <w:color w:val="000000"/>
          <w:sz w:val="28"/>
          <w:szCs w:val="28"/>
        </w:rPr>
        <w:t xml:space="preserve">Duecento accessi al mese all'ambulatorio di Vulnologia della ASL. Sono 71mila i pugliesi con diabete, e </w:t>
      </w:r>
      <w:r w:rsidR="001F0B9E">
        <w:rPr>
          <w:i/>
          <w:iCs/>
          <w:color w:val="000000"/>
          <w:sz w:val="28"/>
          <w:szCs w:val="28"/>
        </w:rPr>
        <w:t>il 4-</w:t>
      </w:r>
      <w:r>
        <w:rPr>
          <w:i/>
          <w:iCs/>
          <w:color w:val="000000"/>
          <w:sz w:val="28"/>
          <w:szCs w:val="28"/>
        </w:rPr>
        <w:t xml:space="preserve"> 10 per cento presenta una ulcera al piede</w:t>
      </w:r>
    </w:p>
    <w:p w14:paraId="13DC4FB3" w14:textId="77777777" w:rsidR="005B2FB5" w:rsidRPr="00955683" w:rsidRDefault="005B2FB5" w:rsidP="005B2FB5">
      <w:pPr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0A1F03BD" w14:textId="77777777" w:rsidR="00955683" w:rsidRDefault="005B2FB5" w:rsidP="00955683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Bari, 15 settembre 2021- </w:t>
      </w:r>
      <w:r>
        <w:rPr>
          <w:rFonts w:ascii="Times New Roman" w:eastAsia="Times New Roman" w:hAnsi="Times New Roman"/>
          <w:sz w:val="28"/>
          <w:szCs w:val="28"/>
        </w:rPr>
        <w:t>In Italia attualmente due milioni di persone sono affette da ulcere cutanee, ossia lesioni</w:t>
      </w:r>
      <w:r w:rsidR="008C4433">
        <w:rPr>
          <w:rFonts w:ascii="Times New Roman" w:eastAsia="Times New Roman" w:hAnsi="Times New Roman"/>
          <w:sz w:val="28"/>
          <w:szCs w:val="28"/>
        </w:rPr>
        <w:t xml:space="preserve"> di difficile guarigione </w:t>
      </w:r>
      <w:r>
        <w:rPr>
          <w:rFonts w:ascii="Times New Roman" w:eastAsia="Times New Roman" w:hAnsi="Times New Roman"/>
          <w:sz w:val="28"/>
          <w:szCs w:val="28"/>
        </w:rPr>
        <w:t xml:space="preserve">della </w:t>
      </w:r>
      <w:r w:rsidR="008C4433">
        <w:rPr>
          <w:rFonts w:ascii="Times New Roman" w:eastAsia="Times New Roman" w:hAnsi="Times New Roman"/>
          <w:sz w:val="28"/>
          <w:szCs w:val="28"/>
        </w:rPr>
        <w:t>cute</w:t>
      </w:r>
      <w:r>
        <w:rPr>
          <w:rFonts w:ascii="Times New Roman" w:eastAsia="Times New Roman" w:hAnsi="Times New Roman"/>
          <w:sz w:val="28"/>
          <w:szCs w:val="28"/>
        </w:rPr>
        <w:t xml:space="preserve"> che non tendono</w:t>
      </w:r>
      <w:r w:rsidRPr="00F90167">
        <w:rPr>
          <w:rFonts w:ascii="Times New Roman" w:eastAsia="Times New Roman" w:hAnsi="Times New Roman" w:cs="Times New Roman"/>
          <w:sz w:val="28"/>
          <w:szCs w:val="28"/>
        </w:rPr>
        <w:t xml:space="preserve"> alla riparazione spontanea.</w:t>
      </w:r>
      <w:r>
        <w:rPr>
          <w:rFonts w:ascii="Times New Roman" w:eastAsia="Times New Roman" w:hAnsi="Times New Roman"/>
          <w:sz w:val="28"/>
          <w:szCs w:val="28"/>
        </w:rPr>
        <w:t xml:space="preserve"> Eppure l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e ulcere della </w:t>
      </w:r>
      <w:r w:rsidR="008C4433">
        <w:rPr>
          <w:rFonts w:ascii="Times New Roman" w:eastAsia="Times New Roman" w:hAnsi="Times New Roman"/>
          <w:iCs/>
          <w:sz w:val="28"/>
          <w:szCs w:val="28"/>
        </w:rPr>
        <w:t>cute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– spesso </w:t>
      </w:r>
      <w:r w:rsidR="008C4433">
        <w:rPr>
          <w:rFonts w:ascii="Times New Roman" w:eastAsia="Times New Roman" w:hAnsi="Times New Roman"/>
          <w:iCs/>
          <w:sz w:val="28"/>
          <w:szCs w:val="28"/>
        </w:rPr>
        <w:t>presenti anche nel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piede diabetico, complicanza del diabete -sono ancora </w:t>
      </w:r>
      <w:r w:rsidRPr="00F90167">
        <w:rPr>
          <w:rFonts w:ascii="Times New Roman" w:eastAsia="Times New Roman" w:hAnsi="Times New Roman" w:cs="Times New Roman"/>
          <w:iCs/>
          <w:sz w:val="28"/>
          <w:szCs w:val="28"/>
        </w:rPr>
        <w:t>s</w:t>
      </w:r>
      <w:r>
        <w:rPr>
          <w:rFonts w:ascii="Times New Roman" w:eastAsia="Times New Roman" w:hAnsi="Times New Roman"/>
          <w:iCs/>
          <w:sz w:val="28"/>
          <w:szCs w:val="28"/>
        </w:rPr>
        <w:t>ottostimate e sottovalutate e trattate</w:t>
      </w:r>
      <w:r w:rsidR="008C4433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con metodi scientificamente non adeguati </w:t>
      </w:r>
      <w:r w:rsidRPr="00F90167">
        <w:rPr>
          <w:rFonts w:ascii="Times New Roman" w:eastAsia="Times New Roman" w:hAnsi="Times New Roman" w:cs="Times New Roman"/>
          <w:iCs/>
          <w:sz w:val="28"/>
          <w:szCs w:val="28"/>
        </w:rPr>
        <w:t xml:space="preserve">e obsoleti. </w:t>
      </w:r>
      <w:r>
        <w:rPr>
          <w:rFonts w:ascii="Times New Roman" w:eastAsia="Times New Roman" w:hAnsi="Times New Roman"/>
          <w:iCs/>
          <w:sz w:val="28"/>
          <w:szCs w:val="28"/>
        </w:rPr>
        <w:t>L’incidenza del problema è in aumento anche in Puglia</w:t>
      </w:r>
      <w:r w:rsidR="00955683">
        <w:rPr>
          <w:rFonts w:ascii="Times New Roman" w:eastAsia="Times New Roman" w:hAnsi="Times New Roman"/>
          <w:iCs/>
          <w:sz w:val="28"/>
          <w:szCs w:val="28"/>
        </w:rPr>
        <w:t xml:space="preserve">, dove </w:t>
      </w:r>
      <w:r w:rsidR="00955683" w:rsidRPr="00955683">
        <w:rPr>
          <w:rFonts w:ascii="Times New Roman" w:eastAsia="Times New Roman" w:hAnsi="Times New Roman"/>
          <w:iCs/>
          <w:sz w:val="28"/>
          <w:szCs w:val="28"/>
        </w:rPr>
        <w:t xml:space="preserve">attualmente </w:t>
      </w:r>
      <w:r w:rsidR="00955683">
        <w:rPr>
          <w:rFonts w:ascii="Times New Roman" w:eastAsia="Times New Roman" w:hAnsi="Times New Roman"/>
          <w:iCs/>
          <w:sz w:val="28"/>
          <w:szCs w:val="28"/>
        </w:rPr>
        <w:t xml:space="preserve">vi sono </w:t>
      </w:r>
      <w:r w:rsidR="00955683" w:rsidRPr="00955683">
        <w:rPr>
          <w:rFonts w:ascii="Times New Roman" w:eastAsia="Times New Roman" w:hAnsi="Times New Roman"/>
          <w:iCs/>
          <w:sz w:val="28"/>
          <w:szCs w:val="28"/>
        </w:rPr>
        <w:t>oltre 71</w:t>
      </w:r>
      <w:r w:rsidR="00955683">
        <w:rPr>
          <w:rFonts w:ascii="Times New Roman" w:eastAsia="Times New Roman" w:hAnsi="Times New Roman"/>
          <w:iCs/>
          <w:sz w:val="28"/>
          <w:szCs w:val="28"/>
        </w:rPr>
        <w:t>.</w:t>
      </w:r>
      <w:r w:rsidR="00955683" w:rsidRPr="00955683">
        <w:rPr>
          <w:rFonts w:ascii="Times New Roman" w:eastAsia="Times New Roman" w:hAnsi="Times New Roman"/>
          <w:iCs/>
          <w:sz w:val="28"/>
          <w:szCs w:val="28"/>
        </w:rPr>
        <w:t>000 diabetici tra 18-64 anni (5,4% popolazione)</w:t>
      </w:r>
      <w:r w:rsidR="00955683">
        <w:rPr>
          <w:rFonts w:ascii="Times New Roman" w:eastAsia="Times New Roman" w:hAnsi="Times New Roman"/>
          <w:iCs/>
          <w:sz w:val="28"/>
          <w:szCs w:val="28"/>
        </w:rPr>
        <w:t xml:space="preserve">, e nel 4-10% dei casi sviluppano una ulcera al piede. </w:t>
      </w:r>
    </w:p>
    <w:p w14:paraId="265083A9" w14:textId="77777777" w:rsidR="00955683" w:rsidRDefault="00955683" w:rsidP="00955683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iCs/>
          <w:sz w:val="28"/>
          <w:szCs w:val="28"/>
        </w:rPr>
      </w:pPr>
    </w:p>
    <w:p w14:paraId="05EA42A6" w14:textId="62DF29B9" w:rsidR="005B2FB5" w:rsidRPr="00F90167" w:rsidRDefault="00955683" w:rsidP="00955683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A confermare la diffusione del disturbo, il</w:t>
      </w:r>
      <w:r w:rsidR="005B2FB5">
        <w:rPr>
          <w:rFonts w:ascii="Times New Roman" w:eastAsia="Times New Roman" w:hAnsi="Times New Roman"/>
          <w:iCs/>
          <w:sz w:val="28"/>
          <w:szCs w:val="28"/>
        </w:rPr>
        <w:t xml:space="preserve"> numero di pazienti – sono più di duecento al mese – che si rivolgono all’ambulatorio di Vulnologia, presente nel presidio ospedaliero Umberto I a Corato, centro di riferimento della ASL di Bari dedicato al</w:t>
      </w:r>
      <w:r w:rsidR="008C4433">
        <w:rPr>
          <w:rFonts w:ascii="Times New Roman" w:eastAsia="Times New Roman" w:hAnsi="Times New Roman"/>
          <w:iCs/>
          <w:sz w:val="28"/>
          <w:szCs w:val="28"/>
        </w:rPr>
        <w:t>la diagnosi e</w:t>
      </w:r>
      <w:r w:rsidR="005B2FB5">
        <w:rPr>
          <w:rFonts w:ascii="Times New Roman" w:eastAsia="Times New Roman" w:hAnsi="Times New Roman"/>
          <w:iCs/>
          <w:sz w:val="28"/>
          <w:szCs w:val="28"/>
        </w:rPr>
        <w:t xml:space="preserve"> trattamento delle lesioni cutanee, diretto dalla dottoressa Angela Garrubba insieme a uno</w:t>
      </w:r>
      <w:r w:rsidR="005B2FB5">
        <w:rPr>
          <w:rFonts w:ascii="Times New Roman" w:eastAsia="Times New Roman" w:hAnsi="Times New Roman"/>
          <w:sz w:val="28"/>
          <w:szCs w:val="28"/>
        </w:rPr>
        <w:t xml:space="preserve"> staff specializzato, composto oltre che dal medico, da </w:t>
      </w:r>
      <w:r w:rsidR="005B2FB5" w:rsidRPr="00F90167">
        <w:rPr>
          <w:rFonts w:ascii="Times New Roman" w:eastAsia="Times New Roman" w:hAnsi="Times New Roman"/>
          <w:sz w:val="28"/>
          <w:szCs w:val="28"/>
        </w:rPr>
        <w:t>due infermiere professionali esperte in cura delle lesioni cutanee croniche (</w:t>
      </w:r>
      <w:proofErr w:type="spellStart"/>
      <w:r w:rsidR="005B2FB5" w:rsidRPr="00F90167">
        <w:rPr>
          <w:rFonts w:ascii="Times New Roman" w:eastAsia="Times New Roman" w:hAnsi="Times New Roman"/>
          <w:sz w:val="28"/>
          <w:szCs w:val="28"/>
        </w:rPr>
        <w:t>Wound</w:t>
      </w:r>
      <w:proofErr w:type="spellEnd"/>
      <w:r w:rsidR="005B2FB5" w:rsidRPr="00F90167">
        <w:rPr>
          <w:rFonts w:ascii="Times New Roman" w:eastAsia="Times New Roman" w:hAnsi="Times New Roman"/>
          <w:sz w:val="28"/>
          <w:szCs w:val="28"/>
        </w:rPr>
        <w:t xml:space="preserve"> Care)</w:t>
      </w:r>
      <w:r w:rsidR="005B2FB5">
        <w:rPr>
          <w:rFonts w:ascii="Times New Roman" w:eastAsia="Times New Roman" w:hAnsi="Times New Roman"/>
          <w:sz w:val="28"/>
          <w:szCs w:val="28"/>
        </w:rPr>
        <w:t>,</w:t>
      </w:r>
      <w:r w:rsidR="008C4433">
        <w:rPr>
          <w:rFonts w:ascii="Times New Roman" w:eastAsia="Times New Roman" w:hAnsi="Times New Roman"/>
          <w:sz w:val="28"/>
          <w:szCs w:val="28"/>
        </w:rPr>
        <w:t xml:space="preserve"> un’</w:t>
      </w:r>
      <w:r w:rsidR="005B2FB5" w:rsidRPr="00F90167">
        <w:rPr>
          <w:rFonts w:ascii="Times New Roman" w:eastAsia="Times New Roman" w:hAnsi="Times New Roman"/>
          <w:sz w:val="28"/>
          <w:szCs w:val="28"/>
        </w:rPr>
        <w:t xml:space="preserve"> operatric</w:t>
      </w:r>
      <w:r w:rsidR="008C4433">
        <w:rPr>
          <w:rFonts w:ascii="Times New Roman" w:eastAsia="Times New Roman" w:hAnsi="Times New Roman"/>
          <w:sz w:val="28"/>
          <w:szCs w:val="28"/>
        </w:rPr>
        <w:t>e</w:t>
      </w:r>
      <w:r w:rsidR="005B2FB5">
        <w:rPr>
          <w:rFonts w:ascii="Times New Roman" w:eastAsia="Times New Roman" w:hAnsi="Times New Roman"/>
          <w:sz w:val="28"/>
          <w:szCs w:val="28"/>
        </w:rPr>
        <w:t xml:space="preserve"> socio</w:t>
      </w:r>
      <w:r w:rsidR="008C4433">
        <w:rPr>
          <w:rFonts w:ascii="Times New Roman" w:eastAsia="Times New Roman" w:hAnsi="Times New Roman"/>
          <w:sz w:val="28"/>
          <w:szCs w:val="28"/>
        </w:rPr>
        <w:t>-s</w:t>
      </w:r>
      <w:r w:rsidR="005B2FB5">
        <w:rPr>
          <w:rFonts w:ascii="Times New Roman" w:eastAsia="Times New Roman" w:hAnsi="Times New Roman"/>
          <w:sz w:val="28"/>
          <w:szCs w:val="28"/>
        </w:rPr>
        <w:t>anitari</w:t>
      </w:r>
      <w:r w:rsidR="008C4433">
        <w:rPr>
          <w:rFonts w:ascii="Times New Roman" w:eastAsia="Times New Roman" w:hAnsi="Times New Roman"/>
          <w:sz w:val="28"/>
          <w:szCs w:val="28"/>
        </w:rPr>
        <w:t>a</w:t>
      </w:r>
      <w:r w:rsidR="005B2FB5" w:rsidRPr="00F90167">
        <w:rPr>
          <w:rFonts w:ascii="Times New Roman" w:eastAsia="Times New Roman" w:hAnsi="Times New Roman"/>
          <w:sz w:val="28"/>
          <w:szCs w:val="28"/>
        </w:rPr>
        <w:t xml:space="preserve"> e</w:t>
      </w:r>
      <w:r w:rsidR="008C4433">
        <w:rPr>
          <w:rFonts w:ascii="Times New Roman" w:eastAsia="Times New Roman" w:hAnsi="Times New Roman"/>
          <w:sz w:val="28"/>
          <w:szCs w:val="28"/>
        </w:rPr>
        <w:t>d un’</w:t>
      </w:r>
      <w:r w:rsidR="005B2FB5" w:rsidRPr="00F90167">
        <w:rPr>
          <w:rFonts w:ascii="Times New Roman" w:eastAsia="Times New Roman" w:hAnsi="Times New Roman"/>
          <w:sz w:val="28"/>
          <w:szCs w:val="28"/>
        </w:rPr>
        <w:t xml:space="preserve"> ausiliari</w:t>
      </w:r>
      <w:r w:rsidR="008C4433">
        <w:rPr>
          <w:rFonts w:ascii="Times New Roman" w:eastAsia="Times New Roman" w:hAnsi="Times New Roman"/>
          <w:sz w:val="28"/>
          <w:szCs w:val="28"/>
        </w:rPr>
        <w:t>a</w:t>
      </w:r>
      <w:r w:rsidR="005B2FB5" w:rsidRPr="00F90167">
        <w:rPr>
          <w:rFonts w:ascii="Times New Roman" w:eastAsia="Times New Roman" w:hAnsi="Times New Roman"/>
          <w:sz w:val="28"/>
          <w:szCs w:val="28"/>
        </w:rPr>
        <w:t>.</w:t>
      </w:r>
    </w:p>
    <w:p w14:paraId="070B8BC3" w14:textId="77777777" w:rsidR="005B2FB5" w:rsidRDefault="005B2FB5" w:rsidP="005B2FB5">
      <w:pPr>
        <w:jc w:val="both"/>
        <w:rPr>
          <w:rFonts w:ascii="Times New Roman" w:hAnsi="Times New Roman"/>
          <w:sz w:val="28"/>
          <w:szCs w:val="28"/>
        </w:rPr>
      </w:pPr>
    </w:p>
    <w:p w14:paraId="60FD66D1" w14:textId="77777777" w:rsidR="005B2FB5" w:rsidRPr="00714BF6" w:rsidRDefault="005B2FB5" w:rsidP="005B2FB5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All’ambulatorio accedono in media quaranta pazienti a settimana, circa duecento al mese. Arrivano da tutta la Puglia, anche da fuori regione. L’equipe di Corato punta sulla qualità dei servizi che, grazie a </w:t>
      </w:r>
      <w:r w:rsidRPr="00F90167">
        <w:rPr>
          <w:rFonts w:ascii="Times New Roman" w:hAnsi="Times New Roman" w:cs="Times New Roman"/>
          <w:sz w:val="28"/>
          <w:szCs w:val="28"/>
        </w:rPr>
        <w:t>tratta</w:t>
      </w:r>
      <w:r>
        <w:rPr>
          <w:rFonts w:ascii="Times New Roman" w:hAnsi="Times New Roman"/>
          <w:sz w:val="28"/>
          <w:szCs w:val="28"/>
        </w:rPr>
        <w:t>menti appropriati, permettono di accelerare</w:t>
      </w:r>
      <w:r w:rsidRPr="00F90167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/>
          <w:sz w:val="28"/>
          <w:szCs w:val="28"/>
        </w:rPr>
        <w:t xml:space="preserve"> tempi di guarigione, migliorare la qualità di vita del paziente e aiutarlo a riprendere vita sociale e lavorativa, oltre che ridurre il numero di </w:t>
      </w:r>
      <w:r w:rsidRPr="00F90167">
        <w:rPr>
          <w:rFonts w:ascii="Times New Roman" w:hAnsi="Times New Roman" w:cs="Times New Roman"/>
          <w:sz w:val="28"/>
          <w:szCs w:val="28"/>
        </w:rPr>
        <w:t>rico</w:t>
      </w:r>
      <w:r>
        <w:rPr>
          <w:rFonts w:ascii="Times New Roman" w:hAnsi="Times New Roman"/>
          <w:sz w:val="28"/>
          <w:szCs w:val="28"/>
        </w:rPr>
        <w:t xml:space="preserve">veri e </w:t>
      </w:r>
      <w:r w:rsidRPr="00F90167">
        <w:rPr>
          <w:rFonts w:ascii="Times New Roman" w:hAnsi="Times New Roman" w:cs="Times New Roman"/>
          <w:sz w:val="28"/>
          <w:szCs w:val="28"/>
        </w:rPr>
        <w:t>abbattere notevolmente i costi sanitari.</w:t>
      </w:r>
    </w:p>
    <w:p w14:paraId="745E5BDB" w14:textId="77777777" w:rsidR="005B2FB5" w:rsidRDefault="005B2FB5" w:rsidP="005B2FB5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14:paraId="62F6CB08" w14:textId="5E7FFFD4" w:rsidR="008C4433" w:rsidRDefault="005B2FB5" w:rsidP="005B2FB5">
      <w:pPr>
        <w:shd w:val="clear" w:color="auto" w:fill="FFFFFF"/>
        <w:spacing w:line="270" w:lineRule="atLeast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0D240F"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Una </w:t>
      </w:r>
      <w:r w:rsidRPr="00F90167">
        <w:rPr>
          <w:rFonts w:ascii="Times New Roman" w:eastAsia="Times New Roman" w:hAnsi="Times New Roman" w:cs="Times New Roman"/>
          <w:iCs/>
          <w:sz w:val="28"/>
          <w:szCs w:val="28"/>
        </w:rPr>
        <w:t xml:space="preserve">lesione cutanea che normalmente andrebbe incontro a guarigione in </w:t>
      </w:r>
      <w:r>
        <w:rPr>
          <w:rFonts w:ascii="Times New Roman" w:eastAsia="Times New Roman" w:hAnsi="Times New Roman"/>
          <w:iCs/>
          <w:sz w:val="28"/>
          <w:szCs w:val="28"/>
        </w:rPr>
        <w:t>un soggetto sano</w:t>
      </w:r>
      <w:r w:rsidR="008C4433">
        <w:rPr>
          <w:rFonts w:ascii="Times New Roman" w:eastAsia="Times New Roman" w:hAnsi="Times New Roman"/>
          <w:iCs/>
          <w:sz w:val="28"/>
          <w:szCs w:val="28"/>
        </w:rPr>
        <w:t>,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può degenerare in altri casi in ulcera, campanello di allarme per altre problematiche di salute necessita</w:t>
      </w:r>
      <w:r w:rsidR="008C4433">
        <w:rPr>
          <w:rFonts w:ascii="Times New Roman" w:eastAsia="Times New Roman" w:hAnsi="Times New Roman"/>
          <w:iCs/>
          <w:sz w:val="28"/>
          <w:szCs w:val="28"/>
        </w:rPr>
        <w:t>nte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di un</w:t>
      </w:r>
      <w:r w:rsidRPr="00F90167">
        <w:rPr>
          <w:rFonts w:ascii="Times New Roman" w:eastAsia="Times New Roman" w:hAnsi="Times New Roman" w:cs="Times New Roman"/>
          <w:iCs/>
          <w:sz w:val="28"/>
          <w:szCs w:val="28"/>
        </w:rPr>
        <w:t xml:space="preserve"> intervento sanitario specialistico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– spiega la responsabile dell’ambulatorio di Vulnologia, Angela Garrubba </w:t>
      </w:r>
      <w:r w:rsidR="00955683">
        <w:rPr>
          <w:rFonts w:ascii="Times New Roman" w:eastAsia="Times New Roman" w:hAnsi="Times New Roman"/>
          <w:iCs/>
          <w:sz w:val="28"/>
          <w:szCs w:val="28"/>
        </w:rPr>
        <w:t>-</w:t>
      </w:r>
    </w:p>
    <w:p w14:paraId="30D7D018" w14:textId="0D5F974F" w:rsidR="005B2FB5" w:rsidRPr="00714BF6" w:rsidRDefault="00955683" w:rsidP="005B2FB5">
      <w:pPr>
        <w:shd w:val="clear" w:color="auto" w:fill="FFFFFF"/>
        <w:spacing w:line="270" w:lineRule="atLeas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iCs/>
          <w:sz w:val="28"/>
          <w:szCs w:val="28"/>
        </w:rPr>
        <w:t>l</w:t>
      </w:r>
      <w:r w:rsidR="008C4433">
        <w:rPr>
          <w:rFonts w:ascii="Times New Roman" w:eastAsia="Times New Roman" w:hAnsi="Times New Roman"/>
          <w:iCs/>
          <w:sz w:val="28"/>
          <w:szCs w:val="28"/>
        </w:rPr>
        <w:t xml:space="preserve">’eziologia può </w:t>
      </w:r>
      <w:r w:rsidR="008C4433">
        <w:rPr>
          <w:rFonts w:ascii="Times New Roman" w:eastAsia="Times New Roman" w:hAnsi="Times New Roman" w:cs="Times New Roman"/>
          <w:sz w:val="28"/>
          <w:szCs w:val="28"/>
        </w:rPr>
        <w:t>essere diversa</w:t>
      </w:r>
      <w:r w:rsidR="005B2FB5" w:rsidRPr="000D240F">
        <w:rPr>
          <w:rFonts w:ascii="Times New Roman" w:eastAsia="Times New Roman" w:hAnsi="Times New Roman" w:cs="Times New Roman"/>
          <w:sz w:val="28"/>
          <w:szCs w:val="28"/>
        </w:rPr>
        <w:t>, dai traumi, alla immobilizzazione, dai tumori, a tutte le patologie internistiche come ipertensione, diabete mellito, vasculiti, fino ad arrivare a sindromi genetiche, patologie ematologiche e patologie reumatologiche”.</w:t>
      </w:r>
    </w:p>
    <w:p w14:paraId="6256E88E" w14:textId="77777777" w:rsidR="005B2FB5" w:rsidRDefault="005B2FB5" w:rsidP="005B2FB5">
      <w:pPr>
        <w:spacing w:line="432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0D240F">
        <w:rPr>
          <w:rFonts w:ascii="Times New Roman" w:eastAsia="Times New Roman" w:hAnsi="Times New Roman" w:cs="Times New Roman"/>
          <w:sz w:val="28"/>
          <w:szCs w:val="28"/>
        </w:rPr>
        <w:t>Da qui la complessità dell’approccio clinico</w:t>
      </w:r>
      <w:r w:rsidR="008C4433">
        <w:rPr>
          <w:rFonts w:ascii="Times New Roman" w:eastAsia="Times New Roman" w:hAnsi="Times New Roman" w:cs="Times New Roman"/>
          <w:sz w:val="28"/>
          <w:szCs w:val="28"/>
        </w:rPr>
        <w:t xml:space="preserve"> al paziente portatore di ulcera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 xml:space="preserve"> che si articola in diverse fasi a partire dall’attenta anamne</w:t>
      </w:r>
      <w:r w:rsidRPr="000D240F">
        <w:rPr>
          <w:rFonts w:ascii="Times New Roman" w:eastAsia="Times New Roman" w:hAnsi="Times New Roman"/>
          <w:sz w:val="28"/>
          <w:szCs w:val="28"/>
        </w:rPr>
        <w:t xml:space="preserve">si del paziente, al suo curato 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>esame obiettivo, all’inquadr</w:t>
      </w:r>
      <w:r>
        <w:rPr>
          <w:rFonts w:ascii="Times New Roman" w:eastAsia="Times New Roman" w:hAnsi="Times New Roman"/>
          <w:sz w:val="28"/>
          <w:szCs w:val="28"/>
        </w:rPr>
        <w:t xml:space="preserve">amento diagnostico 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>con richiesta di eventuali esami e/o consulenze specialistiche ed infine all’inquadramento della lesione ulcerat</w:t>
      </w:r>
      <w:r>
        <w:rPr>
          <w:rFonts w:ascii="Times New Roman" w:eastAsia="Times New Roman" w:hAnsi="Times New Roman"/>
          <w:sz w:val="28"/>
          <w:szCs w:val="28"/>
        </w:rPr>
        <w:t>iva e al suo trattamento topico.</w:t>
      </w:r>
    </w:p>
    <w:p w14:paraId="3B24867F" w14:textId="77777777" w:rsidR="005B2FB5" w:rsidRPr="003D1C65" w:rsidRDefault="005B2FB5" w:rsidP="005B2FB5">
      <w:pPr>
        <w:spacing w:line="4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C65">
        <w:rPr>
          <w:rFonts w:ascii="Times New Roman" w:eastAsia="Times New Roman" w:hAnsi="Times New Roman"/>
          <w:b/>
          <w:sz w:val="28"/>
          <w:szCs w:val="28"/>
        </w:rPr>
        <w:t xml:space="preserve">Trattamenti </w:t>
      </w:r>
      <w:r>
        <w:rPr>
          <w:rFonts w:ascii="Times New Roman" w:eastAsia="Times New Roman" w:hAnsi="Times New Roman"/>
          <w:b/>
          <w:sz w:val="28"/>
          <w:szCs w:val="28"/>
        </w:rPr>
        <w:t>e dispositivi per cura e</w:t>
      </w:r>
      <w:r w:rsidRPr="003D1C65">
        <w:rPr>
          <w:rFonts w:ascii="Times New Roman" w:eastAsia="Times New Roman" w:hAnsi="Times New Roman"/>
          <w:b/>
          <w:sz w:val="28"/>
          <w:szCs w:val="28"/>
        </w:rPr>
        <w:t xml:space="preserve"> diagnosi</w:t>
      </w:r>
    </w:p>
    <w:p w14:paraId="03489A18" w14:textId="77777777" w:rsidR="005B2FB5" w:rsidRDefault="005B2FB5" w:rsidP="005B2FB5">
      <w:pPr>
        <w:spacing w:line="432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0D240F">
        <w:rPr>
          <w:rFonts w:ascii="Times New Roman" w:eastAsia="Times New Roman" w:hAnsi="Times New Roman" w:cs="Times New Roman"/>
          <w:sz w:val="28"/>
          <w:szCs w:val="28"/>
        </w:rPr>
        <w:t>“I trattamenti per ulcere e piede diabetico si basano su</w:t>
      </w:r>
      <w:r w:rsidR="008C4433">
        <w:rPr>
          <w:rFonts w:ascii="Times New Roman" w:eastAsia="Times New Roman" w:hAnsi="Times New Roman" w:cs="Times New Roman"/>
          <w:sz w:val="28"/>
          <w:szCs w:val="28"/>
        </w:rPr>
        <w:t xml:space="preserve"> linee guida standard del “</w:t>
      </w:r>
      <w:proofErr w:type="spellStart"/>
      <w:r w:rsidR="008C4433">
        <w:rPr>
          <w:rFonts w:ascii="Times New Roman" w:eastAsia="Times New Roman" w:hAnsi="Times New Roman" w:cs="Times New Roman"/>
          <w:sz w:val="28"/>
          <w:szCs w:val="28"/>
        </w:rPr>
        <w:t>Wound</w:t>
      </w:r>
      <w:proofErr w:type="spellEnd"/>
      <w:r w:rsidR="008C4433">
        <w:rPr>
          <w:rFonts w:ascii="Times New Roman" w:eastAsia="Times New Roman" w:hAnsi="Times New Roman" w:cs="Times New Roman"/>
          <w:sz w:val="28"/>
          <w:szCs w:val="28"/>
        </w:rPr>
        <w:t xml:space="preserve"> Care” che  si articola in varie fasi dalla detersione al </w:t>
      </w:r>
      <w:proofErr w:type="spellStart"/>
      <w:r w:rsidR="008C4433">
        <w:rPr>
          <w:rFonts w:ascii="Times New Roman" w:eastAsia="Times New Roman" w:hAnsi="Times New Roman" w:cs="Times New Roman"/>
          <w:sz w:val="28"/>
          <w:szCs w:val="28"/>
        </w:rPr>
        <w:t>debridement</w:t>
      </w:r>
      <w:proofErr w:type="spellEnd"/>
      <w:r w:rsidRPr="000D2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4433" w:rsidRPr="000D240F">
        <w:rPr>
          <w:rFonts w:ascii="Times New Roman" w:eastAsia="Times New Roman" w:hAnsi="Times New Roman" w:cs="Times New Roman"/>
          <w:sz w:val="28"/>
          <w:szCs w:val="28"/>
        </w:rPr>
        <w:t>per la r</w:t>
      </w:r>
      <w:r w:rsidR="008C4433">
        <w:rPr>
          <w:rFonts w:ascii="Times New Roman" w:eastAsia="Times New Roman" w:hAnsi="Times New Roman"/>
          <w:sz w:val="28"/>
          <w:szCs w:val="28"/>
        </w:rPr>
        <w:t>imozione dei tessuti necrotici che a</w:t>
      </w:r>
      <w:r w:rsidR="008C4433" w:rsidRPr="000D240F">
        <w:rPr>
          <w:rFonts w:ascii="Times New Roman" w:eastAsia="Times New Roman" w:hAnsi="Times New Roman" w:cs="Times New Roman"/>
          <w:sz w:val="28"/>
          <w:szCs w:val="28"/>
        </w:rPr>
        <w:t xml:space="preserve"> seconda delle nec</w:t>
      </w:r>
      <w:r w:rsidR="008C4433">
        <w:rPr>
          <w:rFonts w:ascii="Times New Roman" w:eastAsia="Times New Roman" w:hAnsi="Times New Roman"/>
          <w:sz w:val="28"/>
          <w:szCs w:val="28"/>
        </w:rPr>
        <w:t xml:space="preserve">essità può essere </w:t>
      </w:r>
      <w:r w:rsidR="008C4433" w:rsidRPr="000D240F">
        <w:rPr>
          <w:rFonts w:ascii="Times New Roman" w:eastAsia="Times New Roman" w:hAnsi="Times New Roman" w:cs="Times New Roman"/>
          <w:sz w:val="28"/>
          <w:szCs w:val="28"/>
        </w:rPr>
        <w:t>di tipo chirurgico e/o autolitico e/o m</w:t>
      </w:r>
      <w:r w:rsidR="008C4433" w:rsidRPr="000D240F">
        <w:rPr>
          <w:rFonts w:ascii="Times New Roman" w:eastAsia="Times New Roman" w:hAnsi="Times New Roman"/>
          <w:sz w:val="28"/>
          <w:szCs w:val="28"/>
        </w:rPr>
        <w:t>eccanico</w:t>
      </w:r>
      <w:r w:rsidR="008C4433">
        <w:rPr>
          <w:rFonts w:ascii="Times New Roman" w:eastAsia="Times New Roman" w:hAnsi="Times New Roman"/>
          <w:sz w:val="28"/>
          <w:szCs w:val="28"/>
        </w:rPr>
        <w:t xml:space="preserve"> (uso dispositivo ad ultrasuoni) </w:t>
      </w:r>
      <w:r>
        <w:rPr>
          <w:rFonts w:ascii="Times New Roman" w:eastAsia="Times New Roman" w:hAnsi="Times New Roman"/>
          <w:sz w:val="28"/>
          <w:szCs w:val="28"/>
        </w:rPr>
        <w:t xml:space="preserve">– prosegue la dottoressa Garrubba </w:t>
      </w:r>
      <w:r w:rsidR="008C4433">
        <w:rPr>
          <w:rFonts w:ascii="Times New Roman" w:eastAsia="Times New Roman" w:hAnsi="Times New Roman"/>
          <w:sz w:val="28"/>
          <w:szCs w:val="28"/>
        </w:rPr>
        <w:t>– all’uso di metodiche all’avanguardia ed infine all’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>applic</w:t>
      </w:r>
      <w:r w:rsidR="008C4433">
        <w:rPr>
          <w:rFonts w:ascii="Times New Roman" w:eastAsia="Times New Roman" w:hAnsi="Times New Roman" w:cs="Times New Roman"/>
          <w:sz w:val="28"/>
          <w:szCs w:val="28"/>
        </w:rPr>
        <w:t>azione del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 xml:space="preserve">la medicazione avanzata o </w:t>
      </w:r>
      <w:proofErr w:type="spellStart"/>
      <w:r w:rsidRPr="000D240F">
        <w:rPr>
          <w:rFonts w:ascii="Times New Roman" w:eastAsia="Times New Roman" w:hAnsi="Times New Roman" w:cs="Times New Roman"/>
          <w:sz w:val="28"/>
          <w:szCs w:val="28"/>
        </w:rPr>
        <w:t>biointerattiva</w:t>
      </w:r>
      <w:proofErr w:type="spellEnd"/>
      <w:r w:rsidRPr="000D240F">
        <w:rPr>
          <w:rFonts w:ascii="Times New Roman" w:eastAsia="Times New Roman" w:hAnsi="Times New Roman" w:cs="Times New Roman"/>
          <w:sz w:val="28"/>
          <w:szCs w:val="28"/>
        </w:rPr>
        <w:t xml:space="preserve"> che favorisce il processo di riparazione tissutale</w:t>
      </w:r>
      <w:r w:rsidR="008C443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 xml:space="preserve"> La diagnosi approfondita è completata successivamente dal tampone culturale, se c’è il sospetto di un quadro infettivo dell’ulcera e dalla biopsia cutanea nei casi sospetti. </w:t>
      </w:r>
    </w:p>
    <w:p w14:paraId="134C4A09" w14:textId="77777777" w:rsidR="005B2FB5" w:rsidRPr="003D1C65" w:rsidRDefault="005B2FB5" w:rsidP="005B2FB5">
      <w:pPr>
        <w:spacing w:line="432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D1C65">
        <w:rPr>
          <w:rFonts w:ascii="Times New Roman" w:eastAsia="Times New Roman" w:hAnsi="Times New Roman"/>
          <w:b/>
          <w:sz w:val="28"/>
          <w:szCs w:val="28"/>
        </w:rPr>
        <w:t>Il percorso del paziente</w:t>
      </w:r>
    </w:p>
    <w:p w14:paraId="70C10167" w14:textId="77777777" w:rsidR="005B2FB5" w:rsidRDefault="005B2FB5" w:rsidP="005B2FB5">
      <w:pPr>
        <w:spacing w:line="432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Il percorso del paziente parte da una fase attenta alla accoglienza, </w:t>
      </w:r>
      <w:r w:rsidRPr="000D240F">
        <w:rPr>
          <w:rFonts w:ascii="Times New Roman" w:eastAsia="Times New Roman" w:hAnsi="Times New Roman"/>
          <w:sz w:val="28"/>
          <w:szCs w:val="28"/>
        </w:rPr>
        <w:t xml:space="preserve">essenziale per costruire sin dall’inizio un buon rapporto di fiducia e collaborazione tra la persona assistita e gli operatori sanitari, focalizzato sui bisogni del singolo paziente e sulla volontà di farlo partecipare a ciascuna decisione che lo riguardi. </w:t>
      </w:r>
      <w:r>
        <w:rPr>
          <w:rFonts w:ascii="Times New Roman" w:eastAsia="Times New Roman" w:hAnsi="Times New Roman"/>
          <w:sz w:val="28"/>
          <w:szCs w:val="28"/>
        </w:rPr>
        <w:t>“</w:t>
      </w:r>
      <w:r w:rsidRPr="000D240F">
        <w:rPr>
          <w:rFonts w:ascii="Times New Roman" w:eastAsia="Times New Roman" w:hAnsi="Times New Roman"/>
          <w:sz w:val="28"/>
          <w:szCs w:val="28"/>
        </w:rPr>
        <w:t xml:space="preserve">Un paziente che </w:t>
      </w:r>
      <w:r w:rsidRPr="000D240F">
        <w:rPr>
          <w:rFonts w:ascii="Times New Roman" w:eastAsia="Times New Roman" w:hAnsi="Times New Roman"/>
          <w:sz w:val="28"/>
          <w:szCs w:val="28"/>
        </w:rPr>
        <w:lastRenderedPageBreak/>
        <w:t>conosce l’ambiente dove verrà assistito e le varie fasi del programma di assistenza</w:t>
      </w:r>
      <w:r>
        <w:rPr>
          <w:rFonts w:ascii="Times New Roman" w:eastAsia="Times New Roman" w:hAnsi="Times New Roman"/>
          <w:sz w:val="28"/>
          <w:szCs w:val="28"/>
        </w:rPr>
        <w:t xml:space="preserve"> – continua la responsabile -</w:t>
      </w:r>
      <w:r w:rsidRPr="000D240F">
        <w:rPr>
          <w:rFonts w:ascii="Times New Roman" w:eastAsia="Times New Roman" w:hAnsi="Times New Roman"/>
          <w:sz w:val="28"/>
          <w:szCs w:val="28"/>
        </w:rPr>
        <w:t xml:space="preserve"> è un paziente che reagisce meglio, è più consapevole e tende ad essere più partecipativo perché si sente ben accolto e supportato</w:t>
      </w:r>
      <w:r>
        <w:rPr>
          <w:rFonts w:ascii="Times New Roman" w:eastAsia="Times New Roman" w:hAnsi="Times New Roman"/>
          <w:sz w:val="28"/>
          <w:szCs w:val="28"/>
        </w:rPr>
        <w:t>”</w:t>
      </w:r>
      <w:r w:rsidRPr="000D240F">
        <w:rPr>
          <w:rFonts w:ascii="Times New Roman" w:eastAsia="Times New Roman" w:hAnsi="Times New Roman"/>
          <w:sz w:val="28"/>
          <w:szCs w:val="28"/>
        </w:rPr>
        <w:t>.</w:t>
      </w:r>
    </w:p>
    <w:p w14:paraId="375FBDDC" w14:textId="77777777" w:rsidR="005B2FB5" w:rsidRPr="007F24D1" w:rsidRDefault="005B2FB5" w:rsidP="005B2FB5">
      <w:pPr>
        <w:spacing w:line="432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F24D1">
        <w:rPr>
          <w:rFonts w:ascii="Times New Roman" w:eastAsia="Times New Roman" w:hAnsi="Times New Roman"/>
          <w:b/>
          <w:sz w:val="28"/>
          <w:szCs w:val="28"/>
        </w:rPr>
        <w:t>Come fare prevenzione</w:t>
      </w:r>
    </w:p>
    <w:p w14:paraId="6F037B0F" w14:textId="77777777" w:rsidR="005B2FB5" w:rsidRPr="000D240F" w:rsidRDefault="005B2FB5" w:rsidP="005B2FB5">
      <w:pPr>
        <w:spacing w:line="432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0D240F">
        <w:rPr>
          <w:rFonts w:ascii="Times New Roman" w:eastAsia="Times New Roman" w:hAnsi="Times New Roman"/>
          <w:sz w:val="28"/>
          <w:szCs w:val="28"/>
        </w:rPr>
        <w:t xml:space="preserve">Inoltre lo staff pone molta attenzione alla prevenzione insegnando </w:t>
      </w:r>
      <w:r>
        <w:rPr>
          <w:rFonts w:ascii="Times New Roman" w:eastAsia="Times New Roman" w:hAnsi="Times New Roman"/>
          <w:sz w:val="28"/>
          <w:szCs w:val="28"/>
        </w:rPr>
        <w:t>al paziente l’importanza di un’</w:t>
      </w:r>
      <w:r w:rsidRPr="000D240F">
        <w:rPr>
          <w:rFonts w:ascii="Times New Roman" w:eastAsia="Times New Roman" w:hAnsi="Times New Roman"/>
          <w:sz w:val="28"/>
          <w:szCs w:val="28"/>
        </w:rPr>
        <w:t>idonea cura della cute, una corretta nutrizione, una postura adeguata, oltre a tutti gli accorgimenti utili per evitare il peggioramento della lesione cutanea esistente o prevenirne la recidiva o la comparsa di ulteriori lesioni.</w:t>
      </w:r>
    </w:p>
    <w:p w14:paraId="7394DBFE" w14:textId="77777777" w:rsidR="005B2FB5" w:rsidRDefault="005B2FB5" w:rsidP="005B2FB5">
      <w:pPr>
        <w:spacing w:line="432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L’ambulatorio è specializzato anche nel trattamento del 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>piede diabetico, una delle più insidiose complicanze cronic</w:t>
      </w:r>
      <w:r>
        <w:rPr>
          <w:rFonts w:ascii="Times New Roman" w:eastAsia="Times New Roman" w:hAnsi="Times New Roman"/>
          <w:sz w:val="28"/>
          <w:szCs w:val="28"/>
        </w:rPr>
        <w:t xml:space="preserve">he del diabete. Nei casi necessari, 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 xml:space="preserve">si provvede alla realizzazione di apparecchio gessato di scarico nel caso di </w:t>
      </w:r>
      <w:r>
        <w:rPr>
          <w:rFonts w:ascii="Times New Roman" w:eastAsia="Times New Roman" w:hAnsi="Times New Roman"/>
          <w:sz w:val="28"/>
          <w:szCs w:val="28"/>
        </w:rPr>
        <w:t>p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>iede di Charcot (</w:t>
      </w:r>
      <w:proofErr w:type="spellStart"/>
      <w:r w:rsidRPr="000D240F">
        <w:rPr>
          <w:rFonts w:ascii="Times New Roman" w:eastAsia="Times New Roman" w:hAnsi="Times New Roman" w:cs="Times New Roman"/>
          <w:sz w:val="28"/>
          <w:szCs w:val="28"/>
        </w:rPr>
        <w:t>Osteoartroneuropatia</w:t>
      </w:r>
      <w:proofErr w:type="spellEnd"/>
      <w:r w:rsidRPr="000D240F">
        <w:rPr>
          <w:rFonts w:ascii="Times New Roman" w:eastAsia="Times New Roman" w:hAnsi="Times New Roman" w:cs="Times New Roman"/>
          <w:sz w:val="28"/>
          <w:szCs w:val="28"/>
        </w:rPr>
        <w:t xml:space="preserve"> diabetica) e di ulcere neuropatiche. </w:t>
      </w:r>
      <w:r w:rsidR="003838E0">
        <w:rPr>
          <w:rFonts w:ascii="Times New Roman" w:eastAsia="Times New Roman" w:hAnsi="Times New Roman" w:cs="Times New Roman"/>
          <w:sz w:val="28"/>
          <w:szCs w:val="28"/>
        </w:rPr>
        <w:t xml:space="preserve">Si 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 xml:space="preserve"> proced</w:t>
      </w:r>
      <w:r w:rsidR="003838E0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 xml:space="preserve"> anche alla valutazione </w:t>
      </w:r>
      <w:r>
        <w:rPr>
          <w:rFonts w:ascii="Times New Roman" w:eastAsia="Times New Roman" w:hAnsi="Times New Roman"/>
          <w:sz w:val="28"/>
          <w:szCs w:val="28"/>
        </w:rPr>
        <w:t>di ortesi e/o protesi, in sinergia con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 xml:space="preserve"> specialisti podo</w:t>
      </w:r>
      <w:r>
        <w:rPr>
          <w:rFonts w:ascii="Times New Roman" w:eastAsia="Times New Roman" w:hAnsi="Times New Roman"/>
          <w:sz w:val="28"/>
          <w:szCs w:val="28"/>
        </w:rPr>
        <w:t>logi e/o tecnici ortopedici</w:t>
      </w:r>
      <w:r w:rsidR="003838E0">
        <w:rPr>
          <w:rFonts w:ascii="Times New Roman" w:eastAsia="Times New Roman" w:hAnsi="Times New Roman"/>
          <w:sz w:val="28"/>
          <w:szCs w:val="28"/>
        </w:rPr>
        <w:t xml:space="preserve">. E si applicano tutte le fasi del </w:t>
      </w:r>
      <w:proofErr w:type="spellStart"/>
      <w:r w:rsidR="003838E0">
        <w:rPr>
          <w:rFonts w:ascii="Times New Roman" w:eastAsia="Times New Roman" w:hAnsi="Times New Roman"/>
          <w:sz w:val="28"/>
          <w:szCs w:val="28"/>
        </w:rPr>
        <w:t>Wound</w:t>
      </w:r>
      <w:proofErr w:type="spellEnd"/>
      <w:r w:rsidR="003838E0">
        <w:rPr>
          <w:rFonts w:ascii="Times New Roman" w:eastAsia="Times New Roman" w:hAnsi="Times New Roman"/>
          <w:sz w:val="28"/>
          <w:szCs w:val="28"/>
        </w:rPr>
        <w:t xml:space="preserve"> Care per portare nel caso di ulcere del piede diabetico queste verso la risoluzione .</w:t>
      </w:r>
    </w:p>
    <w:p w14:paraId="30C88EB1" w14:textId="77777777" w:rsidR="005B2FB5" w:rsidRPr="000D240F" w:rsidRDefault="005B2FB5" w:rsidP="005B2FB5">
      <w:pPr>
        <w:spacing w:line="43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16FA0A" w14:textId="77777777" w:rsidR="005B2FB5" w:rsidRPr="000D240F" w:rsidRDefault="005B2FB5" w:rsidP="005B2FB5">
      <w:pPr>
        <w:spacing w:line="43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Come accedere all’ambulatorio</w:t>
      </w:r>
    </w:p>
    <w:p w14:paraId="21830E07" w14:textId="77777777" w:rsidR="005B2FB5" w:rsidRPr="000D240F" w:rsidRDefault="005B2FB5" w:rsidP="005B2FB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D240F">
        <w:rPr>
          <w:rFonts w:ascii="Times New Roman" w:hAnsi="Times New Roman" w:cs="Times New Roman"/>
          <w:sz w:val="28"/>
          <w:szCs w:val="28"/>
        </w:rPr>
        <w:t>L’ambulatorio è accessibile tutti i giorni feriali della settimana dal</w:t>
      </w:r>
      <w:r>
        <w:rPr>
          <w:rFonts w:ascii="Times New Roman" w:hAnsi="Times New Roman"/>
          <w:sz w:val="28"/>
          <w:szCs w:val="28"/>
        </w:rPr>
        <w:t xml:space="preserve"> lunedì al venerdì dalle ore 9 a</w:t>
      </w:r>
      <w:r w:rsidRPr="000D240F">
        <w:rPr>
          <w:rFonts w:ascii="Times New Roman" w:hAnsi="Times New Roman" w:cs="Times New Roman"/>
          <w:sz w:val="28"/>
          <w:szCs w:val="28"/>
        </w:rPr>
        <w:t xml:space="preserve">lle ore 13. 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 xml:space="preserve">Una visita si può prenotare tramite: </w:t>
      </w:r>
      <w:r w:rsidRPr="000D240F">
        <w:rPr>
          <w:rFonts w:ascii="Times New Roman" w:eastAsia="Times New Roman" w:hAnsi="Times New Roman" w:cs="Times New Roman"/>
          <w:bCs/>
          <w:sz w:val="28"/>
          <w:szCs w:val="28"/>
        </w:rPr>
        <w:t>CUP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> (Centro Unico Prenotazione),n</w:t>
      </w:r>
      <w:r w:rsidRPr="000D240F">
        <w:rPr>
          <w:rFonts w:ascii="Times New Roman" w:eastAsia="Times New Roman" w:hAnsi="Times New Roman" w:cs="Times New Roman"/>
          <w:bCs/>
          <w:sz w:val="28"/>
          <w:szCs w:val="28"/>
        </w:rPr>
        <w:t>umero v</w:t>
      </w:r>
      <w:r>
        <w:rPr>
          <w:rFonts w:ascii="Times New Roman" w:eastAsia="Times New Roman" w:hAnsi="Times New Roman"/>
          <w:bCs/>
          <w:sz w:val="28"/>
          <w:szCs w:val="28"/>
        </w:rPr>
        <w:t>erde</w:t>
      </w:r>
      <w:r w:rsidRPr="000D240F">
        <w:rPr>
          <w:rFonts w:ascii="Times New Roman" w:eastAsia="Times New Roman" w:hAnsi="Times New Roman" w:cs="Times New Roman"/>
          <w:bCs/>
          <w:sz w:val="28"/>
          <w:szCs w:val="28"/>
        </w:rPr>
        <w:t xml:space="preserve"> 800 345 477</w:t>
      </w:r>
      <w:r>
        <w:rPr>
          <w:rFonts w:ascii="Times New Roman" w:eastAsia="Times New Roman" w:hAnsi="Times New Roman"/>
          <w:sz w:val="28"/>
          <w:szCs w:val="28"/>
        </w:rPr>
        <w:t xml:space="preserve"> (d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 xml:space="preserve">al lunedì al venerdì dalle ore 8 alle ore 14.30   </w:t>
      </w:r>
      <w:r>
        <w:rPr>
          <w:rFonts w:ascii="Times New Roman" w:eastAsia="Times New Roman" w:hAnsi="Times New Roman"/>
          <w:sz w:val="28"/>
          <w:szCs w:val="28"/>
        </w:rPr>
        <w:t>e dalle 15 alle 19) e</w:t>
      </w:r>
      <w:r w:rsidRPr="000D240F">
        <w:rPr>
          <w:rFonts w:ascii="Times New Roman" w:eastAsia="Times New Roman" w:hAnsi="Times New Roman" w:cs="Times New Roman"/>
          <w:sz w:val="28"/>
          <w:szCs w:val="28"/>
        </w:rPr>
        <w:t xml:space="preserve"> n</w:t>
      </w:r>
      <w:r>
        <w:rPr>
          <w:rFonts w:ascii="Times New Roman" w:eastAsia="Times New Roman" w:hAnsi="Times New Roman"/>
          <w:bCs/>
          <w:sz w:val="28"/>
          <w:szCs w:val="28"/>
        </w:rPr>
        <w:t>umero dell’</w:t>
      </w:r>
      <w:r w:rsidRPr="000D240F">
        <w:rPr>
          <w:rFonts w:ascii="Times New Roman" w:eastAsia="Times New Roman" w:hAnsi="Times New Roman" w:cs="Times New Roman"/>
          <w:bCs/>
          <w:sz w:val="28"/>
          <w:szCs w:val="28"/>
        </w:rPr>
        <w:t>ambu</w:t>
      </w:r>
      <w:r>
        <w:rPr>
          <w:rFonts w:ascii="Times New Roman" w:eastAsia="Times New Roman" w:hAnsi="Times New Roman"/>
          <w:bCs/>
          <w:sz w:val="28"/>
          <w:szCs w:val="28"/>
        </w:rPr>
        <w:t>latorio di Vulnologia</w:t>
      </w:r>
      <w:r w:rsidRPr="000D240F">
        <w:rPr>
          <w:rFonts w:ascii="Times New Roman" w:eastAsia="Times New Roman" w:hAnsi="Times New Roman" w:cs="Times New Roman"/>
          <w:bCs/>
          <w:sz w:val="28"/>
          <w:szCs w:val="28"/>
        </w:rPr>
        <w:t>080 3608628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3BBDE574" w14:textId="77777777" w:rsidR="005B2FB5" w:rsidRPr="000D240F" w:rsidRDefault="005B2FB5" w:rsidP="005B2FB5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7F1874D8" w14:textId="77777777" w:rsidR="005B2FB5" w:rsidRPr="000D240F" w:rsidRDefault="005B2FB5" w:rsidP="005B2FB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477D46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199DDB8C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57FC39AA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Valentina Marzo</w:t>
      </w:r>
    </w:p>
    <w:p w14:paraId="023D0441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Ufficio stampa e Portavoce Asl Bari</w:t>
      </w:r>
    </w:p>
    <w:p w14:paraId="79D8EEC0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Cell. 3291659049</w:t>
      </w:r>
    </w:p>
    <w:p w14:paraId="124C445A" w14:textId="77777777" w:rsidR="00803EF8" w:rsidRDefault="00803EF8" w:rsidP="00803EF8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Email: </w:t>
      </w:r>
      <w:hyperlink r:id="rId10" w:tgtFrame="_blank" w:history="1">
        <w:r>
          <w:rPr>
            <w:rStyle w:val="Collegamentoipertestuale"/>
            <w:rFonts w:ascii="Arial" w:hAnsi="Arial" w:cs="Arial"/>
            <w:sz w:val="20"/>
            <w:szCs w:val="20"/>
          </w:rPr>
          <w:t>valentina.marzo@asl.bari.it</w:t>
        </w:r>
      </w:hyperlink>
    </w:p>
    <w:p w14:paraId="12E6D9D6" w14:textId="77777777" w:rsidR="00803EF8" w:rsidRPr="007010E7" w:rsidRDefault="00803EF8" w:rsidP="00803EF8">
      <w:pPr>
        <w:pStyle w:val="NormaleWeb"/>
        <w:shd w:val="clear" w:color="auto" w:fill="FFFFFF"/>
        <w:spacing w:before="0" w:beforeAutospacing="0" w:after="140" w:afterAutospacing="0" w:line="264" w:lineRule="atLeast"/>
        <w:jc w:val="both"/>
        <w:rPr>
          <w:rFonts w:ascii="Calibri" w:hAnsi="Calibri" w:cs="Calibri"/>
          <w:color w:val="00000A"/>
          <w:sz w:val="22"/>
          <w:szCs w:val="22"/>
          <w:lang w:val="it-IT"/>
        </w:rPr>
      </w:pPr>
      <w:r w:rsidRPr="007010E7">
        <w:rPr>
          <w:rFonts w:ascii="Arial" w:hAnsi="Arial" w:cs="Arial"/>
          <w:b/>
          <w:bCs/>
          <w:color w:val="1F497D"/>
          <w:lang w:val="it-IT"/>
        </w:rPr>
        <w:t> </w:t>
      </w:r>
    </w:p>
    <w:p w14:paraId="3D3F8F81" w14:textId="77777777" w:rsidR="005B2FB5" w:rsidRPr="009A1E25" w:rsidRDefault="005B2FB5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sectPr w:rsidR="005B2FB5" w:rsidRPr="009A1E25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6D09" w14:textId="77777777" w:rsidR="00AC59B4" w:rsidRDefault="00AC59B4" w:rsidP="00905314">
      <w:r>
        <w:separator/>
      </w:r>
    </w:p>
  </w:endnote>
  <w:endnote w:type="continuationSeparator" w:id="0">
    <w:p w14:paraId="4832A895" w14:textId="77777777" w:rsidR="00AC59B4" w:rsidRDefault="00AC59B4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4600" w14:textId="361EECAC" w:rsidR="005F7640" w:rsidRDefault="0095568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9909D9" wp14:editId="74748BAA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B60F6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25F37B43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08CC6E2B" w14:textId="77777777" w:rsidR="007A5EB6" w:rsidRPr="009A1E25" w:rsidRDefault="00AC59B4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</w:p>
                        <w:p w14:paraId="25AB1D46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308EBC01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6ECF4754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909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09EB60F6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25F37B43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08CC6E2B" w14:textId="77777777" w:rsidR="007A5EB6" w:rsidRPr="009A1E25" w:rsidRDefault="00F57A79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</w:p>
                  <w:p w14:paraId="25AB1D46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308EBC01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6ECF4754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4E1B7A03" wp14:editId="0F249711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7E81" w14:textId="77777777" w:rsidR="00AC59B4" w:rsidRDefault="00AC59B4" w:rsidP="00905314">
      <w:r>
        <w:separator/>
      </w:r>
    </w:p>
  </w:footnote>
  <w:footnote w:type="continuationSeparator" w:id="0">
    <w:p w14:paraId="78AC648B" w14:textId="77777777" w:rsidR="00AC59B4" w:rsidRDefault="00AC59B4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ECF1" w14:textId="092F1377" w:rsidR="005F7640" w:rsidRDefault="0095568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79624" wp14:editId="33CAE139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40FB7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7962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" filled="f" stroked="f">
              <v:textbox>
                <w:txbxContent>
                  <w:p w14:paraId="09C40FB7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02A7D53C" wp14:editId="7BAC1B1C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DF"/>
    <w:rsid w:val="000015E8"/>
    <w:rsid w:val="000425D7"/>
    <w:rsid w:val="00047E9C"/>
    <w:rsid w:val="00062C62"/>
    <w:rsid w:val="001172F3"/>
    <w:rsid w:val="001214F2"/>
    <w:rsid w:val="00164266"/>
    <w:rsid w:val="00166080"/>
    <w:rsid w:val="00174C28"/>
    <w:rsid w:val="0018329B"/>
    <w:rsid w:val="00187E03"/>
    <w:rsid w:val="00196C12"/>
    <w:rsid w:val="001B53FA"/>
    <w:rsid w:val="001C4D18"/>
    <w:rsid w:val="001D4782"/>
    <w:rsid w:val="001D6C68"/>
    <w:rsid w:val="001F0B9E"/>
    <w:rsid w:val="00234674"/>
    <w:rsid w:val="00262DC3"/>
    <w:rsid w:val="0028544F"/>
    <w:rsid w:val="0028723A"/>
    <w:rsid w:val="00295CD5"/>
    <w:rsid w:val="002A5909"/>
    <w:rsid w:val="002A6E61"/>
    <w:rsid w:val="002B6D9F"/>
    <w:rsid w:val="002E551D"/>
    <w:rsid w:val="0030484C"/>
    <w:rsid w:val="00317A4C"/>
    <w:rsid w:val="00330604"/>
    <w:rsid w:val="00362E52"/>
    <w:rsid w:val="00364FEF"/>
    <w:rsid w:val="00365705"/>
    <w:rsid w:val="00370CA7"/>
    <w:rsid w:val="00374729"/>
    <w:rsid w:val="003838E0"/>
    <w:rsid w:val="00385E13"/>
    <w:rsid w:val="003B11B3"/>
    <w:rsid w:val="003C48BB"/>
    <w:rsid w:val="003C74F8"/>
    <w:rsid w:val="003D7692"/>
    <w:rsid w:val="00414FB7"/>
    <w:rsid w:val="00437A35"/>
    <w:rsid w:val="0045470A"/>
    <w:rsid w:val="00483D23"/>
    <w:rsid w:val="004C4F2E"/>
    <w:rsid w:val="00502992"/>
    <w:rsid w:val="005304C8"/>
    <w:rsid w:val="00555C96"/>
    <w:rsid w:val="00580193"/>
    <w:rsid w:val="00587239"/>
    <w:rsid w:val="005B2FB5"/>
    <w:rsid w:val="005B346A"/>
    <w:rsid w:val="005F13CA"/>
    <w:rsid w:val="005F7640"/>
    <w:rsid w:val="00626C06"/>
    <w:rsid w:val="00632469"/>
    <w:rsid w:val="00647DD1"/>
    <w:rsid w:val="00670238"/>
    <w:rsid w:val="00682714"/>
    <w:rsid w:val="006A2321"/>
    <w:rsid w:val="006E4C4C"/>
    <w:rsid w:val="007010E7"/>
    <w:rsid w:val="00702D7A"/>
    <w:rsid w:val="00713D0A"/>
    <w:rsid w:val="0074593E"/>
    <w:rsid w:val="007475A5"/>
    <w:rsid w:val="007560C1"/>
    <w:rsid w:val="0077483E"/>
    <w:rsid w:val="00792986"/>
    <w:rsid w:val="00792E68"/>
    <w:rsid w:val="007A5EB6"/>
    <w:rsid w:val="007E24B1"/>
    <w:rsid w:val="00801CCC"/>
    <w:rsid w:val="00803EF8"/>
    <w:rsid w:val="00833EF3"/>
    <w:rsid w:val="00851755"/>
    <w:rsid w:val="0086717D"/>
    <w:rsid w:val="008973CF"/>
    <w:rsid w:val="008C3CC4"/>
    <w:rsid w:val="008C4433"/>
    <w:rsid w:val="008D42AB"/>
    <w:rsid w:val="00905314"/>
    <w:rsid w:val="00936EAB"/>
    <w:rsid w:val="00955683"/>
    <w:rsid w:val="009977F6"/>
    <w:rsid w:val="009A1E25"/>
    <w:rsid w:val="009A4537"/>
    <w:rsid w:val="009C428C"/>
    <w:rsid w:val="00A06321"/>
    <w:rsid w:val="00A21B59"/>
    <w:rsid w:val="00A26363"/>
    <w:rsid w:val="00A274FE"/>
    <w:rsid w:val="00A468BE"/>
    <w:rsid w:val="00A47439"/>
    <w:rsid w:val="00A5736B"/>
    <w:rsid w:val="00A70C1A"/>
    <w:rsid w:val="00A740C7"/>
    <w:rsid w:val="00A77CE2"/>
    <w:rsid w:val="00A97825"/>
    <w:rsid w:val="00AB1212"/>
    <w:rsid w:val="00AB76DF"/>
    <w:rsid w:val="00AB7F83"/>
    <w:rsid w:val="00AC59B4"/>
    <w:rsid w:val="00AE3422"/>
    <w:rsid w:val="00AE3A86"/>
    <w:rsid w:val="00AE6912"/>
    <w:rsid w:val="00AF27AD"/>
    <w:rsid w:val="00B22446"/>
    <w:rsid w:val="00B80386"/>
    <w:rsid w:val="00BA0A51"/>
    <w:rsid w:val="00BA5CDF"/>
    <w:rsid w:val="00BA7F95"/>
    <w:rsid w:val="00BC1DFA"/>
    <w:rsid w:val="00BF1BDF"/>
    <w:rsid w:val="00C12317"/>
    <w:rsid w:val="00C15197"/>
    <w:rsid w:val="00C2354F"/>
    <w:rsid w:val="00C81FAE"/>
    <w:rsid w:val="00CA401C"/>
    <w:rsid w:val="00CC44E2"/>
    <w:rsid w:val="00CD297A"/>
    <w:rsid w:val="00D36B4E"/>
    <w:rsid w:val="00D550DA"/>
    <w:rsid w:val="00D643E5"/>
    <w:rsid w:val="00DB3DFC"/>
    <w:rsid w:val="00DC4FB8"/>
    <w:rsid w:val="00DD5041"/>
    <w:rsid w:val="00DE55EB"/>
    <w:rsid w:val="00DE7A89"/>
    <w:rsid w:val="00DF5811"/>
    <w:rsid w:val="00E30DC3"/>
    <w:rsid w:val="00E414A7"/>
    <w:rsid w:val="00ED4933"/>
    <w:rsid w:val="00EF1E2F"/>
    <w:rsid w:val="00EF2520"/>
    <w:rsid w:val="00F00889"/>
    <w:rsid w:val="00F51846"/>
    <w:rsid w:val="00F525C8"/>
    <w:rsid w:val="00F57A79"/>
    <w:rsid w:val="00F6592C"/>
    <w:rsid w:val="00F94DEC"/>
    <w:rsid w:val="00FB3B34"/>
    <w:rsid w:val="00FC36AA"/>
    <w:rsid w:val="00FD3910"/>
    <w:rsid w:val="00FE6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2A2C0F"/>
  <w15:docId w15:val="{561CA110-B607-4969-8D80-487E361E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NormaleWeb">
    <w:name w:val="Normal (Web)"/>
    <w:basedOn w:val="Normale"/>
    <w:uiPriority w:val="99"/>
    <w:semiHidden/>
    <w:unhideWhenUsed/>
    <w:rsid w:val="007010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0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CB7E1D-B1DD-45F2-8E17-57AA05BD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0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Carlo Bonini</cp:lastModifiedBy>
  <cp:revision>4</cp:revision>
  <cp:lastPrinted>2021-08-10T11:10:00Z</cp:lastPrinted>
  <dcterms:created xsi:type="dcterms:W3CDTF">2021-09-15T06:59:00Z</dcterms:created>
  <dcterms:modified xsi:type="dcterms:W3CDTF">2021-09-15T07:10:00Z</dcterms:modified>
</cp:coreProperties>
</file>