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4A324"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23D344EB"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B079E9E"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E5D1CE4"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52A3CA9" w14:textId="004DC8C9"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5E3D2B30" w14:textId="77777777" w:rsidR="00720D4C" w:rsidRPr="00720D4C" w:rsidRDefault="00720D4C" w:rsidP="00E56068">
      <w:pPr>
        <w:pStyle w:val="Titolo1"/>
        <w:jc w:val="center"/>
        <w:rPr>
          <w:u w:val="single"/>
        </w:rPr>
      </w:pPr>
      <w:r w:rsidRPr="00720D4C">
        <w:rPr>
          <w:u w:val="single"/>
        </w:rPr>
        <w:lastRenderedPageBreak/>
        <w:t>COMUNICATO STAMPA</w:t>
      </w:r>
    </w:p>
    <w:p w14:paraId="6BAEB66A" w14:textId="77777777" w:rsidR="00720D4C" w:rsidRPr="00720D4C" w:rsidRDefault="00720D4C" w:rsidP="00720D4C">
      <w:pPr>
        <w:pStyle w:val="Corpolettera"/>
        <w:spacing w:line="276" w:lineRule="auto"/>
        <w:jc w:val="both"/>
        <w:rPr>
          <w:sz w:val="28"/>
          <w:szCs w:val="28"/>
        </w:rPr>
      </w:pPr>
    </w:p>
    <w:p w14:paraId="6518ABEB" w14:textId="77777777" w:rsidR="00383C0B" w:rsidRDefault="00383C0B" w:rsidP="00383C0B">
      <w:pPr>
        <w:jc w:val="center"/>
        <w:rPr>
          <w:rFonts w:asciiTheme="majorHAnsi" w:eastAsiaTheme="majorEastAsia" w:hAnsiTheme="majorHAnsi" w:cstheme="majorHAnsi"/>
          <w:b/>
          <w:color w:val="365F91" w:themeColor="accent1" w:themeShade="BF"/>
          <w:sz w:val="28"/>
          <w:szCs w:val="28"/>
          <w:lang w:eastAsia="en-US"/>
        </w:rPr>
      </w:pPr>
      <w:r w:rsidRPr="00383C0B">
        <w:rPr>
          <w:rFonts w:asciiTheme="majorHAnsi" w:eastAsiaTheme="majorEastAsia" w:hAnsiTheme="majorHAnsi" w:cstheme="majorHAnsi"/>
          <w:b/>
          <w:color w:val="365F91" w:themeColor="accent1" w:themeShade="BF"/>
          <w:sz w:val="28"/>
          <w:szCs w:val="28"/>
          <w:lang w:eastAsia="en-US"/>
        </w:rPr>
        <w:t xml:space="preserve">Da </w:t>
      </w:r>
      <w:proofErr w:type="spellStart"/>
      <w:r w:rsidRPr="00383C0B">
        <w:rPr>
          <w:rFonts w:asciiTheme="majorHAnsi" w:eastAsiaTheme="majorEastAsia" w:hAnsiTheme="majorHAnsi" w:cstheme="majorHAnsi"/>
          <w:b/>
          <w:color w:val="365F91" w:themeColor="accent1" w:themeShade="BF"/>
          <w:sz w:val="28"/>
          <w:szCs w:val="28"/>
          <w:lang w:eastAsia="en-US"/>
        </w:rPr>
        <w:t>hub</w:t>
      </w:r>
      <w:proofErr w:type="spellEnd"/>
      <w:r w:rsidRPr="00383C0B">
        <w:rPr>
          <w:rFonts w:asciiTheme="majorHAnsi" w:eastAsiaTheme="majorEastAsia" w:hAnsiTheme="majorHAnsi" w:cstheme="majorHAnsi"/>
          <w:b/>
          <w:color w:val="365F91" w:themeColor="accent1" w:themeShade="BF"/>
          <w:sz w:val="28"/>
          <w:szCs w:val="28"/>
          <w:lang w:eastAsia="en-US"/>
        </w:rPr>
        <w:t xml:space="preserve"> Covid a Centri di vaccinazione estesa: la ASL di Bari </w:t>
      </w:r>
    </w:p>
    <w:p w14:paraId="4B4F2689" w14:textId="77777777" w:rsidR="00383C0B" w:rsidRDefault="00383C0B" w:rsidP="00383C0B">
      <w:pPr>
        <w:jc w:val="center"/>
        <w:rPr>
          <w:rFonts w:asciiTheme="majorHAnsi" w:eastAsiaTheme="majorEastAsia" w:hAnsiTheme="majorHAnsi" w:cstheme="majorHAnsi"/>
          <w:b/>
          <w:color w:val="365F91" w:themeColor="accent1" w:themeShade="BF"/>
          <w:sz w:val="28"/>
          <w:szCs w:val="28"/>
          <w:lang w:eastAsia="en-US"/>
        </w:rPr>
      </w:pPr>
      <w:r w:rsidRPr="00383C0B">
        <w:rPr>
          <w:rFonts w:asciiTheme="majorHAnsi" w:eastAsiaTheme="majorEastAsia" w:hAnsiTheme="majorHAnsi" w:cstheme="majorHAnsi"/>
          <w:b/>
          <w:color w:val="365F91" w:themeColor="accent1" w:themeShade="BF"/>
          <w:sz w:val="28"/>
          <w:szCs w:val="28"/>
          <w:lang w:eastAsia="en-US"/>
        </w:rPr>
        <w:t xml:space="preserve">converte i punti vaccino territoriali per avviare </w:t>
      </w:r>
    </w:p>
    <w:p w14:paraId="266CDAD6" w14:textId="7E883B12" w:rsidR="00E56068" w:rsidRPr="00383C0B" w:rsidRDefault="00383C0B" w:rsidP="00383C0B">
      <w:pPr>
        <w:jc w:val="center"/>
        <w:rPr>
          <w:rFonts w:asciiTheme="majorHAnsi" w:hAnsiTheme="majorHAnsi" w:cstheme="majorHAnsi"/>
          <w:b/>
          <w:sz w:val="28"/>
          <w:szCs w:val="28"/>
        </w:rPr>
      </w:pPr>
      <w:r w:rsidRPr="00383C0B">
        <w:rPr>
          <w:rFonts w:asciiTheme="majorHAnsi" w:eastAsiaTheme="majorEastAsia" w:hAnsiTheme="majorHAnsi" w:cstheme="majorHAnsi"/>
          <w:b/>
          <w:color w:val="365F91" w:themeColor="accent1" w:themeShade="BF"/>
          <w:sz w:val="28"/>
          <w:szCs w:val="28"/>
          <w:lang w:eastAsia="en-US"/>
        </w:rPr>
        <w:t>anche campagne di prevenzione dedicate ai giovani</w:t>
      </w:r>
    </w:p>
    <w:p w14:paraId="41D21DCB" w14:textId="77777777" w:rsidR="00383C0B" w:rsidRPr="00383C0B" w:rsidRDefault="00383C0B" w:rsidP="00383C0B">
      <w:pPr>
        <w:jc w:val="center"/>
        <w:rPr>
          <w:rFonts w:asciiTheme="majorHAnsi" w:hAnsiTheme="majorHAnsi" w:cstheme="majorHAnsi"/>
          <w:i/>
          <w:color w:val="1F497D" w:themeColor="text2"/>
        </w:rPr>
      </w:pPr>
      <w:r w:rsidRPr="00383C0B">
        <w:rPr>
          <w:rFonts w:asciiTheme="majorHAnsi" w:hAnsiTheme="majorHAnsi" w:cstheme="majorHAnsi"/>
          <w:i/>
          <w:color w:val="1F497D" w:themeColor="text2"/>
        </w:rPr>
        <w:t xml:space="preserve">Si parte domani con le somministrazioni di vaccino contro il papilloma virus. </w:t>
      </w:r>
    </w:p>
    <w:p w14:paraId="5024F850" w14:textId="34CDC61F" w:rsidR="00E56068" w:rsidRPr="00383C0B" w:rsidRDefault="00383C0B" w:rsidP="00383C0B">
      <w:pPr>
        <w:jc w:val="center"/>
        <w:rPr>
          <w:rFonts w:asciiTheme="majorHAnsi" w:hAnsiTheme="majorHAnsi" w:cstheme="majorHAnsi"/>
          <w:i/>
          <w:color w:val="1F497D" w:themeColor="text2"/>
        </w:rPr>
      </w:pPr>
      <w:r w:rsidRPr="00383C0B">
        <w:rPr>
          <w:rFonts w:asciiTheme="majorHAnsi" w:hAnsiTheme="majorHAnsi" w:cstheme="majorHAnsi"/>
          <w:i/>
          <w:color w:val="1F497D" w:themeColor="text2"/>
        </w:rPr>
        <w:t>Le adesioni sono state raccolte “scuola per scuola”</w:t>
      </w:r>
    </w:p>
    <w:p w14:paraId="553650C7" w14:textId="77777777" w:rsidR="00383C0B" w:rsidRPr="00383C0B" w:rsidRDefault="00383C0B" w:rsidP="00383C0B">
      <w:pPr>
        <w:jc w:val="center"/>
        <w:rPr>
          <w:rFonts w:asciiTheme="majorHAnsi" w:hAnsiTheme="majorHAnsi" w:cstheme="majorHAnsi"/>
        </w:rPr>
      </w:pPr>
    </w:p>
    <w:p w14:paraId="0260D184" w14:textId="164424F2" w:rsidR="00383C0B" w:rsidRPr="00383C0B" w:rsidRDefault="00E56068" w:rsidP="00383C0B">
      <w:pPr>
        <w:jc w:val="both"/>
        <w:rPr>
          <w:rFonts w:asciiTheme="majorHAnsi" w:hAnsiTheme="majorHAnsi" w:cstheme="majorHAnsi"/>
          <w:sz w:val="20"/>
          <w:szCs w:val="20"/>
        </w:rPr>
      </w:pPr>
      <w:r w:rsidRPr="0048687B">
        <w:rPr>
          <w:rFonts w:asciiTheme="majorHAnsi" w:hAnsiTheme="majorHAnsi" w:cstheme="majorHAnsi"/>
          <w:b/>
          <w:i/>
          <w:sz w:val="20"/>
          <w:szCs w:val="20"/>
        </w:rPr>
        <w:t>Bari, 1</w:t>
      </w:r>
      <w:r w:rsidR="00383C0B">
        <w:rPr>
          <w:rFonts w:asciiTheme="majorHAnsi" w:hAnsiTheme="majorHAnsi" w:cstheme="majorHAnsi"/>
          <w:b/>
          <w:i/>
          <w:sz w:val="20"/>
          <w:szCs w:val="20"/>
        </w:rPr>
        <w:t>8</w:t>
      </w:r>
      <w:r w:rsidRPr="0048687B">
        <w:rPr>
          <w:rFonts w:asciiTheme="majorHAnsi" w:hAnsiTheme="majorHAnsi" w:cstheme="majorHAnsi"/>
          <w:b/>
          <w:i/>
          <w:sz w:val="20"/>
          <w:szCs w:val="20"/>
        </w:rPr>
        <w:t xml:space="preserve"> febbraio 2022</w:t>
      </w:r>
      <w:r w:rsidR="00383C0B">
        <w:rPr>
          <w:rFonts w:asciiTheme="majorHAnsi" w:hAnsiTheme="majorHAnsi" w:cstheme="majorHAnsi"/>
          <w:b/>
          <w:i/>
          <w:sz w:val="20"/>
          <w:szCs w:val="20"/>
        </w:rPr>
        <w:t xml:space="preserve"> </w:t>
      </w:r>
      <w:r w:rsidRPr="0048687B">
        <w:rPr>
          <w:rFonts w:asciiTheme="majorHAnsi" w:hAnsiTheme="majorHAnsi" w:cstheme="majorHAnsi"/>
          <w:sz w:val="20"/>
          <w:szCs w:val="20"/>
        </w:rPr>
        <w:t xml:space="preserve">- </w:t>
      </w:r>
      <w:r w:rsidR="00383C0B" w:rsidRPr="00383C0B">
        <w:rPr>
          <w:rFonts w:asciiTheme="majorHAnsi" w:hAnsiTheme="majorHAnsi" w:cstheme="majorHAnsi"/>
          <w:sz w:val="20"/>
          <w:szCs w:val="20"/>
        </w:rPr>
        <w:t xml:space="preserve">Da </w:t>
      </w:r>
      <w:proofErr w:type="spellStart"/>
      <w:r w:rsidR="00383C0B" w:rsidRPr="00383C0B">
        <w:rPr>
          <w:rFonts w:asciiTheme="majorHAnsi" w:hAnsiTheme="majorHAnsi" w:cstheme="majorHAnsi"/>
          <w:sz w:val="20"/>
          <w:szCs w:val="20"/>
        </w:rPr>
        <w:t>hu</w:t>
      </w:r>
      <w:r w:rsidR="00383C0B">
        <w:rPr>
          <w:rFonts w:asciiTheme="majorHAnsi" w:hAnsiTheme="majorHAnsi" w:cstheme="majorHAnsi"/>
          <w:sz w:val="20"/>
          <w:szCs w:val="20"/>
        </w:rPr>
        <w:t>b</w:t>
      </w:r>
      <w:proofErr w:type="spellEnd"/>
      <w:r w:rsidR="00383C0B" w:rsidRPr="00383C0B">
        <w:rPr>
          <w:rFonts w:asciiTheme="majorHAnsi" w:hAnsiTheme="majorHAnsi" w:cstheme="majorHAnsi"/>
          <w:sz w:val="20"/>
          <w:szCs w:val="20"/>
        </w:rPr>
        <w:t xml:space="preserve"> dedicati alla campag</w:t>
      </w:r>
      <w:r w:rsidR="00383C0B">
        <w:rPr>
          <w:rFonts w:asciiTheme="majorHAnsi" w:hAnsiTheme="majorHAnsi" w:cstheme="majorHAnsi"/>
          <w:sz w:val="20"/>
          <w:szCs w:val="20"/>
        </w:rPr>
        <w:t>na vaccinale contro il Covid a C</w:t>
      </w:r>
      <w:r w:rsidR="00383C0B" w:rsidRPr="00383C0B">
        <w:rPr>
          <w:rFonts w:asciiTheme="majorHAnsi" w:hAnsiTheme="majorHAnsi" w:cstheme="majorHAnsi"/>
          <w:sz w:val="20"/>
          <w:szCs w:val="20"/>
        </w:rPr>
        <w:t>entri di vaccinazione estesa. Questa la nuova vita dei punti vaccino territoriali della ASL che – impegnati ancora nelle somministrazioni anti Covid – sono stati convertiti anche in centri vaccinali aperti alla popolazione e dunque sono pronti ad avviare campagne di prevenzione mirate per i giovani.</w:t>
      </w:r>
    </w:p>
    <w:p w14:paraId="57525FA9" w14:textId="77777777" w:rsidR="00383C0B" w:rsidRPr="00383C0B" w:rsidRDefault="00383C0B" w:rsidP="00383C0B">
      <w:pPr>
        <w:jc w:val="both"/>
        <w:rPr>
          <w:rFonts w:asciiTheme="majorHAnsi" w:hAnsiTheme="majorHAnsi" w:cstheme="majorHAnsi"/>
          <w:sz w:val="20"/>
          <w:szCs w:val="20"/>
        </w:rPr>
      </w:pPr>
      <w:r w:rsidRPr="00383C0B">
        <w:rPr>
          <w:rFonts w:asciiTheme="majorHAnsi" w:hAnsiTheme="majorHAnsi" w:cstheme="majorHAnsi"/>
          <w:sz w:val="20"/>
          <w:szCs w:val="20"/>
        </w:rPr>
        <w:t xml:space="preserve">Si parte domani con le prime somministrazioni contro l’infezione da papilloma virus (o HPV). In tutti gli </w:t>
      </w:r>
      <w:proofErr w:type="spellStart"/>
      <w:r w:rsidRPr="00383C0B">
        <w:rPr>
          <w:rFonts w:asciiTheme="majorHAnsi" w:hAnsiTheme="majorHAnsi" w:cstheme="majorHAnsi"/>
          <w:sz w:val="20"/>
          <w:szCs w:val="20"/>
        </w:rPr>
        <w:t>hub</w:t>
      </w:r>
      <w:proofErr w:type="spellEnd"/>
      <w:r w:rsidRPr="00383C0B">
        <w:rPr>
          <w:rFonts w:asciiTheme="majorHAnsi" w:hAnsiTheme="majorHAnsi" w:cstheme="majorHAnsi"/>
          <w:sz w:val="20"/>
          <w:szCs w:val="20"/>
        </w:rPr>
        <w:t xml:space="preserve"> territoriali della ASL il team di sorveglianza sanitaria del Dipartimento di prevenzione ha organizzato sedute dedicate di somministrazioni di vaccino contro l’HPV riservate a ragazzi e ragazze nati nel 2010, quindi di 12 anni compiuti. </w:t>
      </w:r>
    </w:p>
    <w:p w14:paraId="0E2CC4C5" w14:textId="7CDBDE85" w:rsidR="00383C0B" w:rsidRPr="00383C0B" w:rsidRDefault="00383C0B" w:rsidP="00383C0B">
      <w:pPr>
        <w:jc w:val="both"/>
        <w:rPr>
          <w:rFonts w:asciiTheme="majorHAnsi" w:hAnsiTheme="majorHAnsi" w:cstheme="majorHAnsi"/>
          <w:sz w:val="20"/>
          <w:szCs w:val="20"/>
        </w:rPr>
      </w:pPr>
      <w:r w:rsidRPr="00383C0B">
        <w:rPr>
          <w:rFonts w:asciiTheme="majorHAnsi" w:hAnsiTheme="majorHAnsi" w:cstheme="majorHAnsi"/>
          <w:sz w:val="20"/>
          <w:szCs w:val="20"/>
        </w:rPr>
        <w:t xml:space="preserve">“Abbiamo deciso di impiegare i punti vaccinali distribuiti sul territorio – dichiara il </w:t>
      </w:r>
      <w:r>
        <w:rPr>
          <w:rFonts w:asciiTheme="majorHAnsi" w:hAnsiTheme="majorHAnsi" w:cstheme="majorHAnsi"/>
          <w:sz w:val="20"/>
          <w:szCs w:val="20"/>
        </w:rPr>
        <w:t>D</w:t>
      </w:r>
      <w:r w:rsidRPr="00383C0B">
        <w:rPr>
          <w:rFonts w:asciiTheme="majorHAnsi" w:hAnsiTheme="majorHAnsi" w:cstheme="majorHAnsi"/>
          <w:sz w:val="20"/>
          <w:szCs w:val="20"/>
        </w:rPr>
        <w:t xml:space="preserve">irettore generale della ASL, Antonio Sanguedolce – per avviare questa importante campagna di prevenzione oncologica. Il vaccino contro il papilloma virus per le adolescenti riduce infatti del 90 per cento il rischio di insorgenza del tumore della cervice uterina nelle donne- aggiunge Sanguedolce – questo significa che la vaccinazione rappresenta un intervento di prevenzione in quanto può bloccare l’infezione da </w:t>
      </w:r>
      <w:proofErr w:type="spellStart"/>
      <w:r>
        <w:rPr>
          <w:rFonts w:asciiTheme="majorHAnsi" w:hAnsiTheme="majorHAnsi" w:cstheme="majorHAnsi"/>
          <w:sz w:val="20"/>
          <w:szCs w:val="20"/>
        </w:rPr>
        <w:t>H</w:t>
      </w:r>
      <w:r w:rsidRPr="00383C0B">
        <w:rPr>
          <w:rFonts w:asciiTheme="majorHAnsi" w:hAnsiTheme="majorHAnsi" w:cstheme="majorHAnsi"/>
          <w:sz w:val="20"/>
          <w:szCs w:val="20"/>
        </w:rPr>
        <w:t>pv</w:t>
      </w:r>
      <w:proofErr w:type="spellEnd"/>
      <w:r w:rsidRPr="00383C0B">
        <w:rPr>
          <w:rFonts w:asciiTheme="majorHAnsi" w:hAnsiTheme="majorHAnsi" w:cstheme="majorHAnsi"/>
          <w:sz w:val="20"/>
          <w:szCs w:val="20"/>
        </w:rPr>
        <w:t>, a sua volta causa delle patologie oncologiche ad essa correlate</w:t>
      </w:r>
      <w:r>
        <w:rPr>
          <w:rFonts w:asciiTheme="majorHAnsi" w:hAnsiTheme="majorHAnsi" w:cstheme="majorHAnsi"/>
          <w:sz w:val="20"/>
          <w:szCs w:val="20"/>
        </w:rPr>
        <w:t>”</w:t>
      </w:r>
      <w:r w:rsidRPr="00383C0B">
        <w:rPr>
          <w:rFonts w:asciiTheme="majorHAnsi" w:hAnsiTheme="majorHAnsi" w:cstheme="majorHAnsi"/>
          <w:sz w:val="20"/>
          <w:szCs w:val="20"/>
        </w:rPr>
        <w:t xml:space="preserve">. </w:t>
      </w:r>
    </w:p>
    <w:p w14:paraId="66857309" w14:textId="77777777" w:rsidR="00383C0B" w:rsidRPr="00383C0B" w:rsidRDefault="00383C0B" w:rsidP="00383C0B">
      <w:pPr>
        <w:jc w:val="both"/>
        <w:rPr>
          <w:rFonts w:asciiTheme="majorHAnsi" w:hAnsiTheme="majorHAnsi" w:cstheme="majorHAnsi"/>
          <w:sz w:val="20"/>
          <w:szCs w:val="20"/>
        </w:rPr>
      </w:pPr>
    </w:p>
    <w:p w14:paraId="289B0653" w14:textId="334C7990" w:rsidR="00383C0B" w:rsidRPr="00383C0B" w:rsidRDefault="00383C0B" w:rsidP="00383C0B">
      <w:pPr>
        <w:jc w:val="both"/>
        <w:rPr>
          <w:rFonts w:asciiTheme="majorHAnsi" w:hAnsiTheme="majorHAnsi" w:cstheme="majorHAnsi"/>
          <w:sz w:val="20"/>
          <w:szCs w:val="20"/>
        </w:rPr>
      </w:pPr>
      <w:r w:rsidRPr="00383C0B">
        <w:rPr>
          <w:rFonts w:asciiTheme="majorHAnsi" w:hAnsiTheme="majorHAnsi" w:cstheme="majorHAnsi"/>
          <w:sz w:val="20"/>
          <w:szCs w:val="20"/>
        </w:rPr>
        <w:t>A organizzare le sedute vaccinali è il Dipartimento di prevenz</w:t>
      </w:r>
      <w:r>
        <w:rPr>
          <w:rFonts w:asciiTheme="majorHAnsi" w:hAnsiTheme="majorHAnsi" w:cstheme="majorHAnsi"/>
          <w:sz w:val="20"/>
          <w:szCs w:val="20"/>
        </w:rPr>
        <w:t>ione, in particolare il gruppo S</w:t>
      </w:r>
      <w:r w:rsidRPr="00383C0B">
        <w:rPr>
          <w:rFonts w:asciiTheme="majorHAnsi" w:hAnsiTheme="majorHAnsi" w:cstheme="majorHAnsi"/>
          <w:sz w:val="20"/>
          <w:szCs w:val="20"/>
        </w:rPr>
        <w:t>cuole d</w:t>
      </w:r>
      <w:r>
        <w:rPr>
          <w:rFonts w:asciiTheme="majorHAnsi" w:hAnsiTheme="majorHAnsi" w:cstheme="majorHAnsi"/>
          <w:sz w:val="20"/>
          <w:szCs w:val="20"/>
        </w:rPr>
        <w:t>ell’</w:t>
      </w:r>
      <w:proofErr w:type="spellStart"/>
      <w:r>
        <w:rPr>
          <w:rFonts w:asciiTheme="majorHAnsi" w:hAnsiTheme="majorHAnsi" w:cstheme="majorHAnsi"/>
          <w:sz w:val="20"/>
          <w:szCs w:val="20"/>
        </w:rPr>
        <w:t>Eic</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Epidemic</w:t>
      </w:r>
      <w:proofErr w:type="spellEnd"/>
      <w:r>
        <w:rPr>
          <w:rFonts w:asciiTheme="majorHAnsi" w:hAnsiTheme="majorHAnsi" w:cstheme="majorHAnsi"/>
          <w:sz w:val="20"/>
          <w:szCs w:val="20"/>
        </w:rPr>
        <w:t xml:space="preserve"> Intelligence C</w:t>
      </w:r>
      <w:r w:rsidRPr="00383C0B">
        <w:rPr>
          <w:rFonts w:asciiTheme="majorHAnsi" w:hAnsiTheme="majorHAnsi" w:cstheme="majorHAnsi"/>
          <w:sz w:val="20"/>
          <w:szCs w:val="20"/>
        </w:rPr>
        <w:t xml:space="preserve">enter della ASL, già impegnato sul fronte della sorveglianza sanitaria e della campagna vaccinale contro il Covid. </w:t>
      </w:r>
    </w:p>
    <w:p w14:paraId="5E4E60C3" w14:textId="77777777" w:rsidR="00383C0B" w:rsidRPr="00383C0B" w:rsidRDefault="00383C0B" w:rsidP="00383C0B">
      <w:pPr>
        <w:jc w:val="both"/>
        <w:rPr>
          <w:rFonts w:asciiTheme="majorHAnsi" w:hAnsiTheme="majorHAnsi" w:cstheme="majorHAnsi"/>
          <w:sz w:val="20"/>
          <w:szCs w:val="20"/>
        </w:rPr>
      </w:pPr>
    </w:p>
    <w:p w14:paraId="7FE30508" w14:textId="77777777" w:rsidR="00383C0B" w:rsidRPr="00383C0B" w:rsidRDefault="00383C0B" w:rsidP="00383C0B">
      <w:pPr>
        <w:jc w:val="both"/>
        <w:rPr>
          <w:rFonts w:asciiTheme="majorHAnsi" w:hAnsiTheme="majorHAnsi" w:cstheme="majorHAnsi"/>
          <w:sz w:val="20"/>
          <w:szCs w:val="20"/>
        </w:rPr>
      </w:pPr>
      <w:r w:rsidRPr="00383C0B">
        <w:rPr>
          <w:rFonts w:asciiTheme="majorHAnsi" w:hAnsiTheme="majorHAnsi" w:cstheme="majorHAnsi"/>
          <w:sz w:val="20"/>
          <w:szCs w:val="20"/>
        </w:rPr>
        <w:t xml:space="preserve"> “</w:t>
      </w:r>
      <w:proofErr w:type="gramStart"/>
      <w:r w:rsidRPr="00383C0B">
        <w:rPr>
          <w:rFonts w:asciiTheme="majorHAnsi" w:hAnsiTheme="majorHAnsi" w:cstheme="majorHAnsi"/>
          <w:sz w:val="20"/>
          <w:szCs w:val="20"/>
        </w:rPr>
        <w:t>E’</w:t>
      </w:r>
      <w:proofErr w:type="gramEnd"/>
      <w:r w:rsidRPr="00383C0B">
        <w:rPr>
          <w:rFonts w:asciiTheme="majorHAnsi" w:hAnsiTheme="majorHAnsi" w:cstheme="majorHAnsi"/>
          <w:sz w:val="20"/>
          <w:szCs w:val="20"/>
        </w:rPr>
        <w:t xml:space="preserve"> importante – commenta il direttore del Dipartimento di prevenzione, Domenico </w:t>
      </w:r>
      <w:proofErr w:type="spellStart"/>
      <w:r w:rsidRPr="00383C0B">
        <w:rPr>
          <w:rFonts w:asciiTheme="majorHAnsi" w:hAnsiTheme="majorHAnsi" w:cstheme="majorHAnsi"/>
          <w:sz w:val="20"/>
          <w:szCs w:val="20"/>
        </w:rPr>
        <w:t>Lagravinese</w:t>
      </w:r>
      <w:proofErr w:type="spellEnd"/>
      <w:r w:rsidRPr="00383C0B">
        <w:rPr>
          <w:rFonts w:asciiTheme="majorHAnsi" w:hAnsiTheme="majorHAnsi" w:cstheme="majorHAnsi"/>
          <w:sz w:val="20"/>
          <w:szCs w:val="20"/>
        </w:rPr>
        <w:t xml:space="preserve"> – in questa fase di ripresa post pandemia continuare a mettere a disposizione le risorse impiegate nella emergenza sanitaria in favore di una estesa campagna di prevenzione indirizzata alle giovani generazioni”.</w:t>
      </w:r>
    </w:p>
    <w:p w14:paraId="43450F33" w14:textId="77777777" w:rsidR="00383C0B" w:rsidRPr="00383C0B" w:rsidRDefault="00383C0B" w:rsidP="00383C0B">
      <w:pPr>
        <w:jc w:val="both"/>
        <w:rPr>
          <w:rFonts w:asciiTheme="majorHAnsi" w:hAnsiTheme="majorHAnsi" w:cstheme="majorHAnsi"/>
          <w:sz w:val="20"/>
          <w:szCs w:val="20"/>
        </w:rPr>
      </w:pPr>
      <w:r w:rsidRPr="00383C0B">
        <w:rPr>
          <w:rFonts w:asciiTheme="majorHAnsi" w:hAnsiTheme="majorHAnsi" w:cstheme="majorHAnsi"/>
          <w:sz w:val="20"/>
          <w:szCs w:val="20"/>
        </w:rPr>
        <w:t xml:space="preserve">Le adesioni da parte delle famiglie dei minori da raggiungere con il vaccino sono state raccolte tramite tutti gli istituti scolastici che hanno fornito agli operatori sanitari gli elenchi dei ragazzi e delle ragazze. </w:t>
      </w:r>
    </w:p>
    <w:p w14:paraId="4B64E4C7" w14:textId="17E052F8" w:rsidR="00383C0B" w:rsidRPr="00383C0B" w:rsidRDefault="00383C0B" w:rsidP="00383C0B">
      <w:pPr>
        <w:jc w:val="both"/>
        <w:rPr>
          <w:rFonts w:asciiTheme="majorHAnsi" w:hAnsiTheme="majorHAnsi" w:cstheme="majorHAnsi"/>
          <w:sz w:val="20"/>
          <w:szCs w:val="20"/>
        </w:rPr>
      </w:pPr>
      <w:r w:rsidRPr="00383C0B">
        <w:rPr>
          <w:rFonts w:asciiTheme="majorHAnsi" w:hAnsiTheme="majorHAnsi" w:cstheme="majorHAnsi"/>
          <w:sz w:val="20"/>
          <w:szCs w:val="20"/>
        </w:rPr>
        <w:t xml:space="preserve">A spiegare nel dettaglio come sono state organizzate le vaccinazioni, Letizia Rizzo, dirigente del Dipartimento di prevenzione e coordinatrice degli </w:t>
      </w:r>
      <w:proofErr w:type="spellStart"/>
      <w:r w:rsidRPr="00383C0B">
        <w:rPr>
          <w:rFonts w:asciiTheme="majorHAnsi" w:hAnsiTheme="majorHAnsi" w:cstheme="majorHAnsi"/>
          <w:sz w:val="20"/>
          <w:szCs w:val="20"/>
        </w:rPr>
        <w:t>hub</w:t>
      </w:r>
      <w:proofErr w:type="spellEnd"/>
      <w:r w:rsidRPr="00383C0B">
        <w:rPr>
          <w:rFonts w:asciiTheme="majorHAnsi" w:hAnsiTheme="majorHAnsi" w:cstheme="majorHAnsi"/>
          <w:sz w:val="20"/>
          <w:szCs w:val="20"/>
        </w:rPr>
        <w:t>. “Il sistema di chiamata scuola per scuola – ha detto Rizzo – ha funzionato molto bene in tema di adesione con la vaccinazione anti Covid, specie per la fascia di età 12 -19 anni, la stessa a cui ci rivolgiamo per il papilloma virus. Per il momento le somministrazioni riguarderanno solo la coorte di età 2010, ma intendiamo recuperare progressivamente anche le altre fasce di età rimaste indietro”.</w:t>
      </w:r>
    </w:p>
    <w:p w14:paraId="78A98A8B" w14:textId="77777777" w:rsidR="00383C0B" w:rsidRPr="00383C0B" w:rsidRDefault="00383C0B" w:rsidP="00383C0B">
      <w:pPr>
        <w:jc w:val="both"/>
        <w:rPr>
          <w:rFonts w:asciiTheme="majorHAnsi" w:hAnsiTheme="majorHAnsi" w:cstheme="majorHAnsi"/>
          <w:sz w:val="20"/>
          <w:szCs w:val="20"/>
        </w:rPr>
      </w:pPr>
      <w:r w:rsidRPr="00383C0B">
        <w:rPr>
          <w:rFonts w:asciiTheme="majorHAnsi" w:hAnsiTheme="majorHAnsi" w:cstheme="majorHAnsi"/>
          <w:sz w:val="20"/>
          <w:szCs w:val="20"/>
        </w:rPr>
        <w:lastRenderedPageBreak/>
        <w:t>Le prime sedute si svolgeranno domani mattina nell’</w:t>
      </w:r>
      <w:proofErr w:type="spellStart"/>
      <w:r w:rsidRPr="00383C0B">
        <w:rPr>
          <w:rFonts w:asciiTheme="majorHAnsi" w:hAnsiTheme="majorHAnsi" w:cstheme="majorHAnsi"/>
          <w:sz w:val="20"/>
          <w:szCs w:val="20"/>
        </w:rPr>
        <w:t>hub</w:t>
      </w:r>
      <w:proofErr w:type="spellEnd"/>
      <w:r w:rsidRPr="00383C0B">
        <w:rPr>
          <w:rFonts w:asciiTheme="majorHAnsi" w:hAnsiTheme="majorHAnsi" w:cstheme="majorHAnsi"/>
          <w:sz w:val="20"/>
          <w:szCs w:val="20"/>
        </w:rPr>
        <w:t xml:space="preserve"> di Capurso Pala Padovano dove saranno accolti gli studenti e le studentesse della scuola “San Giovanni Bosco-Venisti”. Mentre il 22 e il 23 febbraio le vaccinazioni contro l’HPV si terranno all’interno dell’</w:t>
      </w:r>
      <w:proofErr w:type="spellStart"/>
      <w:r w:rsidRPr="00383C0B">
        <w:rPr>
          <w:rFonts w:asciiTheme="majorHAnsi" w:hAnsiTheme="majorHAnsi" w:cstheme="majorHAnsi"/>
          <w:sz w:val="20"/>
          <w:szCs w:val="20"/>
        </w:rPr>
        <w:t>hub</w:t>
      </w:r>
      <w:proofErr w:type="spellEnd"/>
      <w:r w:rsidRPr="00383C0B">
        <w:rPr>
          <w:rFonts w:asciiTheme="majorHAnsi" w:hAnsiTheme="majorHAnsi" w:cstheme="majorHAnsi"/>
          <w:sz w:val="20"/>
          <w:szCs w:val="20"/>
        </w:rPr>
        <w:t xml:space="preserve"> Fiera del Levante a Bari. </w:t>
      </w:r>
    </w:p>
    <w:p w14:paraId="1B34F80D" w14:textId="77777777" w:rsidR="00383C0B" w:rsidRPr="00383C0B" w:rsidRDefault="00383C0B" w:rsidP="00383C0B">
      <w:pPr>
        <w:jc w:val="both"/>
        <w:rPr>
          <w:rFonts w:asciiTheme="majorHAnsi" w:hAnsiTheme="majorHAnsi" w:cstheme="majorHAnsi"/>
          <w:sz w:val="20"/>
          <w:szCs w:val="20"/>
        </w:rPr>
      </w:pPr>
    </w:p>
    <w:p w14:paraId="5A1CC072" w14:textId="77777777" w:rsidR="00383C0B" w:rsidRPr="00383C0B" w:rsidRDefault="00383C0B" w:rsidP="00383C0B">
      <w:pPr>
        <w:jc w:val="both"/>
        <w:rPr>
          <w:rFonts w:asciiTheme="majorHAnsi" w:hAnsiTheme="majorHAnsi" w:cstheme="majorHAnsi"/>
          <w:b/>
          <w:sz w:val="20"/>
          <w:szCs w:val="20"/>
        </w:rPr>
      </w:pPr>
      <w:r w:rsidRPr="00383C0B">
        <w:rPr>
          <w:rFonts w:asciiTheme="majorHAnsi" w:hAnsiTheme="majorHAnsi" w:cstheme="majorHAnsi"/>
          <w:b/>
          <w:sz w:val="20"/>
          <w:szCs w:val="20"/>
        </w:rPr>
        <w:t>Che cos’è il papilloma virus?</w:t>
      </w:r>
    </w:p>
    <w:p w14:paraId="1C0FB852" w14:textId="5FC6F790" w:rsidR="00383C0B" w:rsidRPr="00383C0B" w:rsidRDefault="00383C0B" w:rsidP="00383C0B">
      <w:pPr>
        <w:jc w:val="both"/>
        <w:rPr>
          <w:rFonts w:asciiTheme="majorHAnsi" w:hAnsiTheme="majorHAnsi" w:cstheme="majorHAnsi"/>
          <w:sz w:val="20"/>
          <w:szCs w:val="20"/>
        </w:rPr>
      </w:pPr>
      <w:r w:rsidRPr="00383C0B">
        <w:rPr>
          <w:rFonts w:asciiTheme="majorHAnsi" w:hAnsiTheme="majorHAnsi" w:cstheme="majorHAnsi"/>
          <w:sz w:val="20"/>
          <w:szCs w:val="20"/>
        </w:rPr>
        <w:t xml:space="preserve">Il papilloma virus (Human Papilloma Virus o HPV) è una delle infezioni più diffuse a trasmissione sessuale. Studi confermano che l’80% delle persone sessualmente attive si </w:t>
      </w:r>
      <w:proofErr w:type="spellStart"/>
      <w:r w:rsidRPr="00383C0B">
        <w:rPr>
          <w:rFonts w:asciiTheme="majorHAnsi" w:hAnsiTheme="majorHAnsi" w:cstheme="majorHAnsi"/>
          <w:sz w:val="20"/>
          <w:szCs w:val="20"/>
        </w:rPr>
        <w:t>infetti</w:t>
      </w:r>
      <w:proofErr w:type="spellEnd"/>
      <w:r w:rsidRPr="00383C0B">
        <w:rPr>
          <w:rFonts w:asciiTheme="majorHAnsi" w:hAnsiTheme="majorHAnsi" w:cstheme="majorHAnsi"/>
          <w:sz w:val="20"/>
          <w:szCs w:val="20"/>
        </w:rPr>
        <w:t xml:space="preserve"> nel corso della vita. Il virus è responsabile di tumori genitali, sia nella donna che nell’uomo, ed è quindi importante vaccinarsi anche per gli adolescenti di sesso maschile. Nelle donne, in particolare, l’infezione pers</w:t>
      </w:r>
      <w:r>
        <w:rPr>
          <w:rFonts w:asciiTheme="majorHAnsi" w:hAnsiTheme="majorHAnsi" w:cstheme="majorHAnsi"/>
          <w:sz w:val="20"/>
          <w:szCs w:val="20"/>
        </w:rPr>
        <w:t>istente da HPV può degenerare in</w:t>
      </w:r>
      <w:r w:rsidRPr="00383C0B">
        <w:rPr>
          <w:rFonts w:asciiTheme="majorHAnsi" w:hAnsiTheme="majorHAnsi" w:cstheme="majorHAnsi"/>
          <w:sz w:val="20"/>
          <w:szCs w:val="20"/>
        </w:rPr>
        <w:t xml:space="preserve"> carcinoma del collo dell’utero.</w:t>
      </w:r>
    </w:p>
    <w:p w14:paraId="221EF2A4" w14:textId="77777777" w:rsidR="00383C0B" w:rsidRPr="00383C0B" w:rsidRDefault="00383C0B" w:rsidP="00383C0B">
      <w:pPr>
        <w:jc w:val="both"/>
        <w:rPr>
          <w:rFonts w:asciiTheme="majorHAnsi" w:hAnsiTheme="majorHAnsi" w:cstheme="majorHAnsi"/>
          <w:b/>
          <w:sz w:val="20"/>
          <w:szCs w:val="20"/>
        </w:rPr>
      </w:pPr>
      <w:bookmarkStart w:id="0" w:name="_GoBack"/>
      <w:r w:rsidRPr="00383C0B">
        <w:rPr>
          <w:rFonts w:asciiTheme="majorHAnsi" w:hAnsiTheme="majorHAnsi" w:cstheme="majorHAnsi"/>
          <w:b/>
          <w:sz w:val="20"/>
          <w:szCs w:val="20"/>
        </w:rPr>
        <w:t>Perché è importante la vaccinazione?</w:t>
      </w:r>
    </w:p>
    <w:bookmarkEnd w:id="0"/>
    <w:p w14:paraId="184F30AF" w14:textId="77777777" w:rsidR="00383C0B" w:rsidRPr="00383C0B" w:rsidRDefault="00383C0B" w:rsidP="00383C0B">
      <w:pPr>
        <w:jc w:val="both"/>
        <w:rPr>
          <w:rFonts w:asciiTheme="majorHAnsi" w:hAnsiTheme="majorHAnsi" w:cstheme="majorHAnsi"/>
          <w:sz w:val="20"/>
          <w:szCs w:val="20"/>
        </w:rPr>
      </w:pPr>
      <w:r w:rsidRPr="00383C0B">
        <w:rPr>
          <w:rFonts w:asciiTheme="majorHAnsi" w:hAnsiTheme="majorHAnsi" w:cstheme="majorHAnsi"/>
          <w:sz w:val="20"/>
          <w:szCs w:val="20"/>
        </w:rPr>
        <w:t>Il vaccino contro l’HPV viene raccomandato all’inizio della pubertà, prima dell’attività sessuale.</w:t>
      </w:r>
    </w:p>
    <w:p w14:paraId="3BF06616" w14:textId="310B5868" w:rsidR="00F73C2A" w:rsidRPr="00E56068" w:rsidRDefault="00383C0B" w:rsidP="00383C0B">
      <w:pPr>
        <w:jc w:val="both"/>
        <w:rPr>
          <w:rFonts w:asciiTheme="majorHAnsi" w:hAnsiTheme="majorHAnsi" w:cstheme="majorHAnsi"/>
          <w:sz w:val="28"/>
          <w:szCs w:val="28"/>
        </w:rPr>
      </w:pPr>
      <w:r w:rsidRPr="00383C0B">
        <w:rPr>
          <w:rFonts w:asciiTheme="majorHAnsi" w:hAnsiTheme="majorHAnsi" w:cstheme="majorHAnsi"/>
          <w:sz w:val="20"/>
          <w:szCs w:val="20"/>
        </w:rPr>
        <w:t>Il ciclo vaccinale consta di 2 dosi a distanza di 6 mesi nei ragazzi fino a 14 anni.</w:t>
      </w:r>
    </w:p>
    <w:p w14:paraId="4421E52E" w14:textId="77777777" w:rsidR="00D733F0" w:rsidRPr="00D733F0" w:rsidRDefault="00D733F0" w:rsidP="00720D4C">
      <w:pPr>
        <w:pStyle w:val="Corpolettera"/>
        <w:spacing w:line="276" w:lineRule="auto"/>
        <w:jc w:val="both"/>
      </w:pPr>
    </w:p>
    <w:p w14:paraId="11E3018B" w14:textId="77777777" w:rsidR="000132DE" w:rsidRPr="000132DE" w:rsidRDefault="000132DE" w:rsidP="000132DE">
      <w:pPr>
        <w:pStyle w:val="Corpolettera"/>
        <w:spacing w:line="276" w:lineRule="auto"/>
        <w:jc w:val="both"/>
        <w:rPr>
          <w:sz w:val="28"/>
          <w:szCs w:val="28"/>
        </w:rPr>
      </w:pPr>
      <w:r w:rsidRPr="000132DE">
        <w:rPr>
          <w:sz w:val="28"/>
          <w:szCs w:val="28"/>
        </w:rPr>
        <w:t>____________________________</w:t>
      </w:r>
    </w:p>
    <w:p w14:paraId="4CBEED70" w14:textId="77777777" w:rsidR="000132DE" w:rsidRPr="000132DE" w:rsidRDefault="000132DE" w:rsidP="000132DE">
      <w:pPr>
        <w:pStyle w:val="Corpolettera"/>
        <w:spacing w:line="276" w:lineRule="auto"/>
        <w:jc w:val="both"/>
      </w:pPr>
      <w:r w:rsidRPr="000132DE">
        <w:t xml:space="preserve">Valentina </w:t>
      </w:r>
      <w:proofErr w:type="gramStart"/>
      <w:r w:rsidRPr="000132DE">
        <w:t>Marzo</w:t>
      </w:r>
      <w:proofErr w:type="gramEnd"/>
    </w:p>
    <w:p w14:paraId="53A7C784" w14:textId="77777777" w:rsidR="000132DE" w:rsidRPr="000132DE" w:rsidRDefault="000132DE" w:rsidP="000132DE">
      <w:pPr>
        <w:pStyle w:val="Corpolettera"/>
        <w:spacing w:line="276" w:lineRule="auto"/>
        <w:jc w:val="both"/>
      </w:pPr>
      <w:r w:rsidRPr="000132DE">
        <w:t>Addetta stampa ASL Bari</w:t>
      </w:r>
    </w:p>
    <w:p w14:paraId="669DE705" w14:textId="77777777" w:rsidR="000132DE" w:rsidRPr="000132DE" w:rsidRDefault="000132DE" w:rsidP="000132DE">
      <w:pPr>
        <w:pStyle w:val="Corpolettera"/>
        <w:spacing w:line="276" w:lineRule="auto"/>
        <w:jc w:val="both"/>
      </w:pPr>
      <w:r w:rsidRPr="000132DE">
        <w:t xml:space="preserve">Informazione e Comunicazione </w:t>
      </w:r>
    </w:p>
    <w:p w14:paraId="52B4A360" w14:textId="44BB04FE" w:rsidR="000132DE" w:rsidRDefault="008E13E5" w:rsidP="000132DE">
      <w:pPr>
        <w:pStyle w:val="Corpolettera"/>
        <w:spacing w:line="276" w:lineRule="auto"/>
        <w:jc w:val="both"/>
      </w:pPr>
      <w:hyperlink r:id="rId10" w:history="1">
        <w:r w:rsidR="008C1179" w:rsidRPr="00F91BF8">
          <w:rPr>
            <w:rStyle w:val="Collegamentoipertestuale"/>
          </w:rPr>
          <w:t>valentina.marzo@asl.bari.it</w:t>
        </w:r>
      </w:hyperlink>
    </w:p>
    <w:p w14:paraId="0D253218" w14:textId="1B4B556A" w:rsidR="008C1179" w:rsidRPr="000132DE" w:rsidRDefault="008C1179" w:rsidP="000132DE">
      <w:pPr>
        <w:pStyle w:val="Corpolettera"/>
        <w:spacing w:line="276" w:lineRule="auto"/>
        <w:jc w:val="both"/>
      </w:pPr>
    </w:p>
    <w:p w14:paraId="29FD9FBC" w14:textId="01E5C6AB" w:rsidR="006B0062" w:rsidRDefault="006B0062" w:rsidP="006B0062">
      <w:pPr>
        <w:pStyle w:val="Corpolettera"/>
        <w:spacing w:line="276" w:lineRule="auto"/>
        <w:jc w:val="both"/>
        <w:rPr>
          <w:sz w:val="28"/>
          <w:szCs w:val="28"/>
        </w:rPr>
      </w:pPr>
    </w:p>
    <w:p w14:paraId="670339A7" w14:textId="78C3FD28" w:rsidR="006B0062" w:rsidRDefault="006B0062" w:rsidP="006B0062">
      <w:pPr>
        <w:pStyle w:val="Corpolettera"/>
        <w:spacing w:line="276" w:lineRule="auto"/>
        <w:jc w:val="both"/>
        <w:rPr>
          <w:sz w:val="28"/>
          <w:szCs w:val="28"/>
        </w:rPr>
      </w:pPr>
    </w:p>
    <w:p w14:paraId="60D951EE" w14:textId="0C28FE1E" w:rsidR="006B0062" w:rsidRDefault="006B0062" w:rsidP="006B0062">
      <w:pPr>
        <w:pStyle w:val="Corpolettera"/>
        <w:spacing w:line="276" w:lineRule="auto"/>
        <w:jc w:val="both"/>
        <w:rPr>
          <w:sz w:val="28"/>
          <w:szCs w:val="28"/>
        </w:rPr>
      </w:pPr>
    </w:p>
    <w:p w14:paraId="1BA97288" w14:textId="4E9B96A2" w:rsidR="006B0062" w:rsidRDefault="006B0062" w:rsidP="006B0062">
      <w:pPr>
        <w:pStyle w:val="Corpolettera"/>
        <w:spacing w:line="276" w:lineRule="auto"/>
        <w:jc w:val="both"/>
        <w:rPr>
          <w:sz w:val="28"/>
          <w:szCs w:val="28"/>
        </w:rPr>
      </w:pPr>
    </w:p>
    <w:p w14:paraId="41EEACC7" w14:textId="7C6725A8" w:rsidR="006B0062" w:rsidRDefault="006B0062" w:rsidP="006B0062">
      <w:pPr>
        <w:pStyle w:val="Corpolettera"/>
        <w:spacing w:line="276" w:lineRule="auto"/>
        <w:jc w:val="both"/>
        <w:rPr>
          <w:sz w:val="28"/>
          <w:szCs w:val="28"/>
        </w:rPr>
      </w:pPr>
    </w:p>
    <w:p w14:paraId="1C1C964B" w14:textId="77777777" w:rsidR="006B0062" w:rsidRDefault="006B0062" w:rsidP="006B0062">
      <w:pPr>
        <w:pStyle w:val="Corpolettera"/>
        <w:spacing w:line="276" w:lineRule="auto"/>
        <w:jc w:val="both"/>
        <w:rPr>
          <w:sz w:val="28"/>
          <w:szCs w:val="28"/>
        </w:rPr>
      </w:pPr>
    </w:p>
    <w:p w14:paraId="61C7C6F2" w14:textId="77777777" w:rsidR="00A70C1A" w:rsidRPr="009A1E25" w:rsidRDefault="00A70C1A" w:rsidP="009A1E25">
      <w:pPr>
        <w:pStyle w:val="Corpolettera"/>
        <w:spacing w:line="276" w:lineRule="auto"/>
        <w:jc w:val="both"/>
        <w:rPr>
          <w:sz w:val="28"/>
          <w:szCs w:val="28"/>
        </w:rPr>
      </w:pPr>
    </w:p>
    <w:sectPr w:rsidR="00A70C1A" w:rsidRPr="009A1E25"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FB6CC" w14:textId="77777777" w:rsidR="008E13E5" w:rsidRDefault="008E13E5" w:rsidP="00905314">
      <w:r>
        <w:separator/>
      </w:r>
    </w:p>
  </w:endnote>
  <w:endnote w:type="continuationSeparator" w:id="0">
    <w:p w14:paraId="65083E4A" w14:textId="77777777" w:rsidR="008E13E5" w:rsidRDefault="008E13E5"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D16A4"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C137AD9" wp14:editId="325CA67B">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8E13E5" w:rsidP="00CC44E2">
                          <w:pPr>
                            <w:spacing w:line="180" w:lineRule="exact"/>
                            <w:ind w:left="-113"/>
                            <w:rPr>
                              <w:rFonts w:asciiTheme="majorHAnsi" w:hAnsiTheme="majorHAnsi"/>
                              <w:color w:val="3C3C3B"/>
                              <w:sz w:val="18"/>
                              <w:szCs w:val="18"/>
                            </w:rPr>
                          </w:pPr>
                          <w:hyperlink r:id="rId1"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C137AD9"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" filled="f" stroked="f">
              <v:path arrowok="t"/>
              <v:textbo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055A12" w:rsidP="00CC44E2">
                    <w:pPr>
                      <w:spacing w:line="180" w:lineRule="exact"/>
                      <w:ind w:left="-113"/>
                      <w:rPr>
                        <w:rFonts w:asciiTheme="majorHAnsi" w:hAnsiTheme="majorHAnsi"/>
                        <w:color w:val="3C3C3B"/>
                        <w:sz w:val="18"/>
                        <w:szCs w:val="18"/>
                      </w:rPr>
                    </w:pPr>
                    <w:hyperlink r:id="rId2"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276B99BF" wp14:editId="65F5FECA">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CE072" w14:textId="77777777" w:rsidR="008E13E5" w:rsidRDefault="008E13E5" w:rsidP="00905314">
      <w:r>
        <w:separator/>
      </w:r>
    </w:p>
  </w:footnote>
  <w:footnote w:type="continuationSeparator" w:id="0">
    <w:p w14:paraId="08342975" w14:textId="77777777" w:rsidR="008E13E5" w:rsidRDefault="008E13E5" w:rsidP="009053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0964"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1B9A4A8C" wp14:editId="092A8F71">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B9A4A8C"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40CD8677" wp14:editId="27AC67B6">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292"/>
    <w:multiLevelType w:val="hybridMultilevel"/>
    <w:tmpl w:val="239A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DF"/>
    <w:rsid w:val="000132DE"/>
    <w:rsid w:val="000425D7"/>
    <w:rsid w:val="00044890"/>
    <w:rsid w:val="00047E9C"/>
    <w:rsid w:val="00050317"/>
    <w:rsid w:val="00055A12"/>
    <w:rsid w:val="0008273E"/>
    <w:rsid w:val="00140454"/>
    <w:rsid w:val="00174C28"/>
    <w:rsid w:val="0018329B"/>
    <w:rsid w:val="00187E03"/>
    <w:rsid w:val="00196C12"/>
    <w:rsid w:val="001C4D18"/>
    <w:rsid w:val="001D2B31"/>
    <w:rsid w:val="001D4A19"/>
    <w:rsid w:val="001D6C68"/>
    <w:rsid w:val="001F20ED"/>
    <w:rsid w:val="002007BB"/>
    <w:rsid w:val="00207007"/>
    <w:rsid w:val="00227CFF"/>
    <w:rsid w:val="00234674"/>
    <w:rsid w:val="002525F2"/>
    <w:rsid w:val="0028544F"/>
    <w:rsid w:val="002A5909"/>
    <w:rsid w:val="002A5DFD"/>
    <w:rsid w:val="002A6E61"/>
    <w:rsid w:val="002E492B"/>
    <w:rsid w:val="002E551D"/>
    <w:rsid w:val="0030484C"/>
    <w:rsid w:val="00317B3F"/>
    <w:rsid w:val="00330935"/>
    <w:rsid w:val="003606F0"/>
    <w:rsid w:val="00362E52"/>
    <w:rsid w:val="00365705"/>
    <w:rsid w:val="00383C0B"/>
    <w:rsid w:val="00385E13"/>
    <w:rsid w:val="003C48BB"/>
    <w:rsid w:val="003E4098"/>
    <w:rsid w:val="003F37EF"/>
    <w:rsid w:val="003F7802"/>
    <w:rsid w:val="00401053"/>
    <w:rsid w:val="00415DF4"/>
    <w:rsid w:val="00424E69"/>
    <w:rsid w:val="00437D3D"/>
    <w:rsid w:val="0045470A"/>
    <w:rsid w:val="00483D23"/>
    <w:rsid w:val="0048433A"/>
    <w:rsid w:val="0048687B"/>
    <w:rsid w:val="004A6C23"/>
    <w:rsid w:val="004B28D8"/>
    <w:rsid w:val="004C4F2E"/>
    <w:rsid w:val="005000C1"/>
    <w:rsid w:val="00502992"/>
    <w:rsid w:val="00505FB4"/>
    <w:rsid w:val="00525BE5"/>
    <w:rsid w:val="00555C96"/>
    <w:rsid w:val="005659A8"/>
    <w:rsid w:val="00580193"/>
    <w:rsid w:val="0058494D"/>
    <w:rsid w:val="005A01AF"/>
    <w:rsid w:val="005D4BE7"/>
    <w:rsid w:val="005F13CA"/>
    <w:rsid w:val="005F7640"/>
    <w:rsid w:val="00622328"/>
    <w:rsid w:val="00625570"/>
    <w:rsid w:val="00647DD1"/>
    <w:rsid w:val="00682714"/>
    <w:rsid w:val="006973E4"/>
    <w:rsid w:val="006A2321"/>
    <w:rsid w:val="006B0062"/>
    <w:rsid w:val="006C1720"/>
    <w:rsid w:val="00702D7A"/>
    <w:rsid w:val="00713D0A"/>
    <w:rsid w:val="00716899"/>
    <w:rsid w:val="00720D4C"/>
    <w:rsid w:val="00723425"/>
    <w:rsid w:val="00723B75"/>
    <w:rsid w:val="0074593E"/>
    <w:rsid w:val="007475A5"/>
    <w:rsid w:val="007546E3"/>
    <w:rsid w:val="00755B97"/>
    <w:rsid w:val="007560C1"/>
    <w:rsid w:val="00790D30"/>
    <w:rsid w:val="00792E68"/>
    <w:rsid w:val="007A5EB6"/>
    <w:rsid w:val="007B52B2"/>
    <w:rsid w:val="007C4A48"/>
    <w:rsid w:val="007E190F"/>
    <w:rsid w:val="007E24B1"/>
    <w:rsid w:val="00833EF3"/>
    <w:rsid w:val="00844D8F"/>
    <w:rsid w:val="00851755"/>
    <w:rsid w:val="00864B03"/>
    <w:rsid w:val="00865BFF"/>
    <w:rsid w:val="0086717D"/>
    <w:rsid w:val="008973CF"/>
    <w:rsid w:val="008B2EEF"/>
    <w:rsid w:val="008C1179"/>
    <w:rsid w:val="008D42AB"/>
    <w:rsid w:val="008E13E5"/>
    <w:rsid w:val="008E2C6A"/>
    <w:rsid w:val="008E694A"/>
    <w:rsid w:val="00905314"/>
    <w:rsid w:val="00905F06"/>
    <w:rsid w:val="00936EAB"/>
    <w:rsid w:val="0099592C"/>
    <w:rsid w:val="009977F6"/>
    <w:rsid w:val="009A1E25"/>
    <w:rsid w:val="009A4537"/>
    <w:rsid w:val="009A7AC2"/>
    <w:rsid w:val="009C428C"/>
    <w:rsid w:val="009D41D1"/>
    <w:rsid w:val="00A21B59"/>
    <w:rsid w:val="00A257E0"/>
    <w:rsid w:val="00A26363"/>
    <w:rsid w:val="00A274FE"/>
    <w:rsid w:val="00A47439"/>
    <w:rsid w:val="00A54A72"/>
    <w:rsid w:val="00A64EC4"/>
    <w:rsid w:val="00A70C1A"/>
    <w:rsid w:val="00A71FFA"/>
    <w:rsid w:val="00A740C7"/>
    <w:rsid w:val="00A77CE2"/>
    <w:rsid w:val="00A82553"/>
    <w:rsid w:val="00A82F46"/>
    <w:rsid w:val="00A97D86"/>
    <w:rsid w:val="00A97F41"/>
    <w:rsid w:val="00AA7FB8"/>
    <w:rsid w:val="00AB1212"/>
    <w:rsid w:val="00AD60B6"/>
    <w:rsid w:val="00B07839"/>
    <w:rsid w:val="00B151F7"/>
    <w:rsid w:val="00B44554"/>
    <w:rsid w:val="00BA5CDF"/>
    <w:rsid w:val="00BA5DA5"/>
    <w:rsid w:val="00BA7F95"/>
    <w:rsid w:val="00BC1DFA"/>
    <w:rsid w:val="00C12317"/>
    <w:rsid w:val="00C2354F"/>
    <w:rsid w:val="00C418F8"/>
    <w:rsid w:val="00C644C9"/>
    <w:rsid w:val="00C854E9"/>
    <w:rsid w:val="00C96B98"/>
    <w:rsid w:val="00CC09CB"/>
    <w:rsid w:val="00CC44E2"/>
    <w:rsid w:val="00D00FE4"/>
    <w:rsid w:val="00D733F0"/>
    <w:rsid w:val="00DC4FB8"/>
    <w:rsid w:val="00DD5041"/>
    <w:rsid w:val="00DE7A89"/>
    <w:rsid w:val="00DF5811"/>
    <w:rsid w:val="00E23F20"/>
    <w:rsid w:val="00E30DC3"/>
    <w:rsid w:val="00E56068"/>
    <w:rsid w:val="00EC29AE"/>
    <w:rsid w:val="00ED4933"/>
    <w:rsid w:val="00EF2520"/>
    <w:rsid w:val="00F059EB"/>
    <w:rsid w:val="00F10E9E"/>
    <w:rsid w:val="00F37AD4"/>
    <w:rsid w:val="00F63DC5"/>
    <w:rsid w:val="00F67868"/>
    <w:rsid w:val="00F73C2A"/>
    <w:rsid w:val="00F75A3A"/>
    <w:rsid w:val="00F900C1"/>
    <w:rsid w:val="00F928D5"/>
    <w:rsid w:val="00F94DEC"/>
    <w:rsid w:val="00FB3B34"/>
    <w:rsid w:val="00FD3910"/>
    <w:rsid w:val="00FE0B44"/>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B688D"/>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paragraph" w:customStyle="1" w:styleId="corpolettera0">
    <w:name w:val="corpolettera"/>
    <w:basedOn w:val="Normale"/>
    <w:rsid w:val="00A70C1A"/>
    <w:pPr>
      <w:spacing w:before="100" w:beforeAutospacing="1" w:after="100" w:afterAutospacing="1"/>
    </w:pPr>
    <w:rPr>
      <w:rFonts w:ascii="Times New Roman" w:eastAsia="Times New Roman" w:hAnsi="Times New Roman" w:cs="Times New Roman"/>
      <w:lang w:val="en-US" w:eastAsia="en-US"/>
    </w:rPr>
  </w:style>
  <w:style w:type="character" w:customStyle="1" w:styleId="object">
    <w:name w:val="object"/>
    <w:basedOn w:val="Carpredefinitoparagrafo"/>
    <w:rsid w:val="00A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7231">
      <w:bodyDiv w:val="1"/>
      <w:marLeft w:val="0"/>
      <w:marRight w:val="0"/>
      <w:marTop w:val="0"/>
      <w:marBottom w:val="0"/>
      <w:divBdr>
        <w:top w:val="none" w:sz="0" w:space="0" w:color="auto"/>
        <w:left w:val="none" w:sz="0" w:space="0" w:color="auto"/>
        <w:bottom w:val="none" w:sz="0" w:space="0" w:color="auto"/>
        <w:right w:val="none" w:sz="0" w:space="0" w:color="auto"/>
      </w:divBdr>
    </w:div>
    <w:div w:id="796338841">
      <w:bodyDiv w:val="1"/>
      <w:marLeft w:val="0"/>
      <w:marRight w:val="0"/>
      <w:marTop w:val="0"/>
      <w:marBottom w:val="0"/>
      <w:divBdr>
        <w:top w:val="none" w:sz="0" w:space="0" w:color="auto"/>
        <w:left w:val="none" w:sz="0" w:space="0" w:color="auto"/>
        <w:bottom w:val="none" w:sz="0" w:space="0" w:color="auto"/>
        <w:right w:val="none" w:sz="0" w:space="0" w:color="auto"/>
      </w:divBdr>
    </w:div>
    <w:div w:id="852497845">
      <w:bodyDiv w:val="1"/>
      <w:marLeft w:val="0"/>
      <w:marRight w:val="0"/>
      <w:marTop w:val="0"/>
      <w:marBottom w:val="0"/>
      <w:divBdr>
        <w:top w:val="none" w:sz="0" w:space="0" w:color="auto"/>
        <w:left w:val="none" w:sz="0" w:space="0" w:color="auto"/>
        <w:bottom w:val="none" w:sz="0" w:space="0" w:color="auto"/>
        <w:right w:val="none" w:sz="0" w:space="0" w:color="auto"/>
      </w:divBdr>
    </w:div>
    <w:div w:id="1118572797">
      <w:bodyDiv w:val="1"/>
      <w:marLeft w:val="0"/>
      <w:marRight w:val="0"/>
      <w:marTop w:val="0"/>
      <w:marBottom w:val="0"/>
      <w:divBdr>
        <w:top w:val="none" w:sz="0" w:space="0" w:color="auto"/>
        <w:left w:val="none" w:sz="0" w:space="0" w:color="auto"/>
        <w:bottom w:val="none" w:sz="0" w:space="0" w:color="auto"/>
        <w:right w:val="none" w:sz="0" w:space="0" w:color="auto"/>
      </w:divBdr>
    </w:div>
    <w:div w:id="1282493470">
      <w:bodyDiv w:val="1"/>
      <w:marLeft w:val="0"/>
      <w:marRight w:val="0"/>
      <w:marTop w:val="0"/>
      <w:marBottom w:val="0"/>
      <w:divBdr>
        <w:top w:val="none" w:sz="0" w:space="0" w:color="auto"/>
        <w:left w:val="none" w:sz="0" w:space="0" w:color="auto"/>
        <w:bottom w:val="none" w:sz="0" w:space="0" w:color="auto"/>
        <w:right w:val="none" w:sz="0" w:space="0" w:color="auto"/>
      </w:divBdr>
    </w:div>
    <w:div w:id="1845775787">
      <w:bodyDiv w:val="1"/>
      <w:marLeft w:val="0"/>
      <w:marRight w:val="0"/>
      <w:marTop w:val="0"/>
      <w:marBottom w:val="0"/>
      <w:divBdr>
        <w:top w:val="none" w:sz="0" w:space="0" w:color="auto"/>
        <w:left w:val="none" w:sz="0" w:space="0" w:color="auto"/>
        <w:bottom w:val="none" w:sz="0" w:space="0" w:color="auto"/>
        <w:right w:val="none" w:sz="0" w:space="0" w:color="auto"/>
      </w:divBdr>
    </w:div>
    <w:div w:id="1885294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214F4-3212-4610-B60C-24DCD19E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92</TotalTime>
  <Pages>2</Pages>
  <Words>620</Words>
  <Characters>3535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lavoro papo</cp:lastModifiedBy>
  <cp:revision>19</cp:revision>
  <cp:lastPrinted>2020-01-18T10:30:00Z</cp:lastPrinted>
  <dcterms:created xsi:type="dcterms:W3CDTF">2022-02-12T08:02:00Z</dcterms:created>
  <dcterms:modified xsi:type="dcterms:W3CDTF">2022-02-18T09:11:00Z</dcterms:modified>
</cp:coreProperties>
</file>